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E8" w:rsidRDefault="00443EE8">
      <w:r>
        <w:t xml:space="preserve">     Муниципальное автономное  дошкольное образовательное учреждение детский сад 135</w:t>
      </w:r>
    </w:p>
    <w:p w:rsidR="00443EE8" w:rsidRPr="00443EE8" w:rsidRDefault="00443EE8" w:rsidP="00443EE8"/>
    <w:p w:rsidR="00443EE8" w:rsidRPr="00443EE8" w:rsidRDefault="00443EE8" w:rsidP="00443EE8"/>
    <w:p w:rsidR="00443EE8" w:rsidRPr="00443EE8" w:rsidRDefault="00443EE8" w:rsidP="00443EE8"/>
    <w:p w:rsidR="00443EE8" w:rsidRPr="00443EE8" w:rsidRDefault="00443EE8" w:rsidP="00443EE8"/>
    <w:p w:rsidR="00443EE8" w:rsidRPr="00443EE8" w:rsidRDefault="00443EE8" w:rsidP="00443EE8"/>
    <w:p w:rsidR="00443EE8" w:rsidRDefault="00443EE8" w:rsidP="00443EE8"/>
    <w:p w:rsidR="00443EE8" w:rsidRDefault="00443EE8" w:rsidP="00443EE8">
      <w:pPr>
        <w:tabs>
          <w:tab w:val="left" w:pos="1740"/>
        </w:tabs>
        <w:rPr>
          <w:sz w:val="40"/>
          <w:szCs w:val="40"/>
        </w:rPr>
      </w:pPr>
      <w:r>
        <w:tab/>
      </w:r>
      <w:r w:rsidRPr="00443EE8">
        <w:rPr>
          <w:sz w:val="40"/>
          <w:szCs w:val="40"/>
        </w:rPr>
        <w:t>Консультация для родителей</w:t>
      </w:r>
    </w:p>
    <w:p w:rsidR="00443EE8" w:rsidRPr="00443EE8" w:rsidRDefault="00443EE8" w:rsidP="00443EE8">
      <w:pPr>
        <w:rPr>
          <w:sz w:val="40"/>
          <w:szCs w:val="40"/>
        </w:rPr>
      </w:pP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443EE8">
        <w:rPr>
          <w:rStyle w:val="c0"/>
          <w:color w:val="000000"/>
          <w:sz w:val="36"/>
          <w:szCs w:val="36"/>
        </w:rPr>
        <w:t xml:space="preserve">«Нетрадиционные техники рисования в детском саду и их </w:t>
      </w:r>
      <w:r>
        <w:rPr>
          <w:rStyle w:val="c0"/>
          <w:color w:val="000000"/>
          <w:sz w:val="36"/>
          <w:szCs w:val="36"/>
        </w:rPr>
        <w:t xml:space="preserve">    </w:t>
      </w:r>
    </w:p>
    <w:p w:rsidR="00443EE8" w:rsidRP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 xml:space="preserve">           </w:t>
      </w:r>
      <w:r w:rsidRPr="00443EE8">
        <w:rPr>
          <w:rStyle w:val="c0"/>
          <w:color w:val="000000"/>
          <w:sz w:val="36"/>
          <w:szCs w:val="36"/>
        </w:rPr>
        <w:t>роль в развитии детей дошкольного возраста»</w:t>
      </w:r>
    </w:p>
    <w:p w:rsidR="00443EE8" w:rsidRPr="00443EE8" w:rsidRDefault="00443EE8" w:rsidP="00443EE8">
      <w:pPr>
        <w:rPr>
          <w:sz w:val="40"/>
          <w:szCs w:val="40"/>
        </w:rPr>
      </w:pPr>
    </w:p>
    <w:p w:rsidR="00443EE8" w:rsidRPr="00443EE8" w:rsidRDefault="00443EE8" w:rsidP="00443EE8">
      <w:pPr>
        <w:rPr>
          <w:sz w:val="40"/>
          <w:szCs w:val="40"/>
        </w:rPr>
      </w:pPr>
    </w:p>
    <w:p w:rsidR="00443EE8" w:rsidRPr="00443EE8" w:rsidRDefault="00443EE8" w:rsidP="00443EE8">
      <w:pPr>
        <w:rPr>
          <w:sz w:val="40"/>
          <w:szCs w:val="40"/>
        </w:rPr>
      </w:pPr>
    </w:p>
    <w:p w:rsidR="00443EE8" w:rsidRPr="00443EE8" w:rsidRDefault="00443EE8" w:rsidP="00443EE8">
      <w:pPr>
        <w:rPr>
          <w:sz w:val="40"/>
          <w:szCs w:val="40"/>
        </w:rPr>
      </w:pPr>
    </w:p>
    <w:p w:rsidR="00443EE8" w:rsidRPr="00443EE8" w:rsidRDefault="00443EE8" w:rsidP="00443EE8">
      <w:pPr>
        <w:rPr>
          <w:sz w:val="40"/>
          <w:szCs w:val="40"/>
        </w:rPr>
      </w:pPr>
    </w:p>
    <w:p w:rsidR="00443EE8" w:rsidRPr="00443EE8" w:rsidRDefault="00443EE8" w:rsidP="00443EE8">
      <w:pPr>
        <w:rPr>
          <w:sz w:val="40"/>
          <w:szCs w:val="40"/>
        </w:rPr>
      </w:pPr>
    </w:p>
    <w:p w:rsidR="00443EE8" w:rsidRPr="00443EE8" w:rsidRDefault="00443EE8" w:rsidP="00443EE8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</w:p>
    <w:p w:rsidR="00443EE8" w:rsidRPr="00443EE8" w:rsidRDefault="00443EE8" w:rsidP="00443EE8">
      <w:pPr>
        <w:rPr>
          <w:sz w:val="40"/>
          <w:szCs w:val="40"/>
        </w:rPr>
      </w:pPr>
    </w:p>
    <w:p w:rsidR="00443EE8" w:rsidRDefault="00443EE8" w:rsidP="00443EE8">
      <w:pPr>
        <w:rPr>
          <w:sz w:val="40"/>
          <w:szCs w:val="40"/>
        </w:rPr>
      </w:pPr>
    </w:p>
    <w:p w:rsidR="005C0058" w:rsidRDefault="005C0058" w:rsidP="00443EE8">
      <w:pPr>
        <w:jc w:val="center"/>
        <w:rPr>
          <w:sz w:val="40"/>
          <w:szCs w:val="40"/>
        </w:rPr>
      </w:pPr>
    </w:p>
    <w:p w:rsidR="00443EE8" w:rsidRDefault="00443EE8" w:rsidP="00443EE8">
      <w:pPr>
        <w:jc w:val="center"/>
        <w:rPr>
          <w:sz w:val="40"/>
          <w:szCs w:val="40"/>
        </w:rPr>
      </w:pP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lastRenderedPageBreak/>
        <w:t xml:space="preserve"> </w:t>
      </w:r>
      <w:r>
        <w:rPr>
          <w:rStyle w:val="c0"/>
          <w:color w:val="000000"/>
          <w:sz w:val="28"/>
          <w:szCs w:val="28"/>
        </w:rPr>
        <w:t>«Нетрадиционные техники рисования в детском саду и их роль в развитии детей дошкольного возраста».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сказал один мудрец: "Ребенок - это не сосуд, который надо наполнить, а огонь, который надо зажечь"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 Предполагается, что представленные виды техник помогут интересно организовать творческий процесс на занятиях изобразительной деятельностью.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</w:t>
      </w:r>
      <w:proofErr w:type="spellStart"/>
      <w:r>
        <w:rPr>
          <w:rStyle w:val="c0"/>
          <w:color w:val="000000"/>
          <w:sz w:val="28"/>
          <w:szCs w:val="28"/>
        </w:rPr>
        <w:t>сюрпризность</w:t>
      </w:r>
      <w:proofErr w:type="spellEnd"/>
      <w:r>
        <w:rPr>
          <w:rStyle w:val="c0"/>
          <w:color w:val="000000"/>
          <w:sz w:val="28"/>
          <w:szCs w:val="28"/>
        </w:rPr>
        <w:t>) и почти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занятий необходимо приготовить красивые и разнообразные материалы, предоставить детям дошкольного возраста возможность выбора средств изображения.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Начиная с раннего возраста, нужно побуждать детей к творчеству, учить видеть мир в живых красках. Вначале с детьми можно обыграть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 возрасте закладывается фундамент личности, поэтому нужно зажечь в детях огонек творчества. Знакомить детей с нетрадиционными техниками рисования лучше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</w:t>
      </w:r>
      <w:r>
        <w:rPr>
          <w:rStyle w:val="c0"/>
          <w:color w:val="000000"/>
          <w:sz w:val="28"/>
          <w:szCs w:val="28"/>
        </w:rPr>
        <w:lastRenderedPageBreak/>
        <w:t>или кисочки. Этот способ рисования обеспечивает ребенку свободу действий.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Малыш опускает в гуашь пальчик и наносит точки, пятнышки на бумаге. Работу начинают с одного цвета: дают возможность попробовать разные движения, оставить разные отпечатки.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Необходимо показать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маленького зайчика или мышки и большим пальцем изобразить следы медведя, проводить пальчиком линию (ручеек или дождик).</w:t>
      </w:r>
      <w:proofErr w:type="gramEnd"/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Позднее учат детей рисовать обеими руками. </w:t>
      </w:r>
      <w:proofErr w:type="gramStart"/>
      <w:r>
        <w:rPr>
          <w:rStyle w:val="c0"/>
          <w:color w:val="000000"/>
          <w:sz w:val="28"/>
          <w:szCs w:val="28"/>
        </w:rPr>
        <w:t>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синхронно (например, «новогоднюю мишуру», «салют», что отлично развивает координацию.</w:t>
      </w:r>
      <w:proofErr w:type="gramEnd"/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первой младшей группы можно учить детей рисовать ладошкой. Детям очень нравится этот способ рисования. Обмакиваем ладонь ребенка в краску и ставим ей отпечаток на бумаге. Можно «раскрасить» ладонь в разные цвета кисточкой. Предлагаю темы: «Солнышко», «Петушок», «Травка», «Рыбки». Уже с младшей группы учат рисовать пробками и печатками.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мисочка и печатка. Темы для рисования: «Ягоды», «Яблоки», «Моя любимая чашка», «Солнышко лучистое», «Маленькой елочке холодно зимой», «Мои рукавички», «Цветочек радуется солнышку».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средней группе 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Например, с детьми средней группы можно нарисовать «Цыпленка», «Пушистого мишку». Для развития воображения в старшем дошкольном возрасте можно предложить детям отпечатать ладошку, затем внимательно рассмотреть рисунок и подумать, на что это похоже, как рисунок можно преобразовать, изменить, добавив недостающие детали. И создать новый образ.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Следующий способ нетрадиционного рисования - «</w:t>
      </w:r>
      <w:proofErr w:type="gramStart"/>
      <w:r>
        <w:rPr>
          <w:rStyle w:val="c0"/>
          <w:color w:val="000000"/>
          <w:sz w:val="28"/>
          <w:szCs w:val="28"/>
        </w:rPr>
        <w:t>Тычок</w:t>
      </w:r>
      <w:proofErr w:type="gramEnd"/>
      <w:r>
        <w:rPr>
          <w:rStyle w:val="c0"/>
          <w:color w:val="000000"/>
          <w:sz w:val="28"/>
          <w:szCs w:val="28"/>
        </w:rPr>
        <w:t xml:space="preserve"> жесткой полусухой кистью». Ребенок опускает в гуашь клеевую кисть и ударяет ею по бумаге, держа вертикально. При работе кисть в воду не опускаем. Можно заполнить весь лист, контур или шаблон. Эту технику используют, если надо нарисовать что-нибудь пушистое или колючее. Например, такие темы: «Мои любимые домашние животные», «Елочка пушистая, нарядная», «Веселый снеговик», «Ежик».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Еще один способ нетрадиционного рисования - «тампонирование». Делают тампон из поролона. Штемпельная подушечка служит палитрой. Чтобы изменить цвет, нужно взять другие поролон и мисочку. В этой технике </w:t>
      </w:r>
      <w:r>
        <w:rPr>
          <w:rStyle w:val="c0"/>
          <w:color w:val="000000"/>
          <w:sz w:val="28"/>
          <w:szCs w:val="28"/>
        </w:rPr>
        <w:lastRenderedPageBreak/>
        <w:t>хорошо нарисовать что-нибудь пушистое, легкое, воздушное, прозрачное. Например, получаются очень необычные «Одуванчики», «Облака», «Елочки». Забавные «Снеговики», «Цыплята».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Детям очень нравится рисовать свечкой или восковыми мелками. Сначала рисуют свечкой рисунок, а потом сверху на все изображение кистью или поролоном наносят акварельную краску. Вследствие того, что краска не </w:t>
      </w:r>
      <w:proofErr w:type="gramStart"/>
      <w:r>
        <w:rPr>
          <w:rStyle w:val="c0"/>
          <w:color w:val="000000"/>
          <w:sz w:val="28"/>
          <w:szCs w:val="28"/>
        </w:rPr>
        <w:t>ложится</w:t>
      </w:r>
      <w:proofErr w:type="gramEnd"/>
      <w:r>
        <w:rPr>
          <w:rStyle w:val="c0"/>
          <w:color w:val="000000"/>
          <w:sz w:val="28"/>
          <w:szCs w:val="28"/>
        </w:rPr>
        <w:t xml:space="preserve"> на жирное изображение свечой рисунок как бы появляется внезапно перед глазами ребят, проявляясь. Особенно интересными и оригинальными получаются рисунки на зимнюю тематику: «Снежинки», «Портрет зимы», «Елочные игрушки», «Зимние узоры».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 старшей группы дети учатся рисовать техникой «Монотипия». Складываем лист бумаги вдвое и на одной его половинке рисуем половину изображаемого предмета. Затем снова складываем лист пополам. В этой технике в основном рисуют симметричные предметы. Интересно выполнить работы на следующие темы: «Чудесные бабочки», «Я и мой портрет», «Волшебное дерево», ««Чудесный букет», «Отражение в воде».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развивают воображение игры с кляксами (</w:t>
      </w:r>
      <w:proofErr w:type="spellStart"/>
      <w:r>
        <w:rPr>
          <w:rStyle w:val="c0"/>
          <w:color w:val="000000"/>
          <w:sz w:val="28"/>
          <w:szCs w:val="28"/>
        </w:rPr>
        <w:t>кляксография</w:t>
      </w:r>
      <w:proofErr w:type="spellEnd"/>
      <w:r>
        <w:rPr>
          <w:rStyle w:val="c0"/>
          <w:color w:val="000000"/>
          <w:sz w:val="28"/>
          <w:szCs w:val="28"/>
        </w:rPr>
        <w:t>).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прижимается. Дети рассматривают изображение, определяют: «А на что же это похоже?» дорисовывают недостающие детали. Возможен вариант: ставим большую яркую кляксу, берем трубочку для коктейля и осторожно дуем на каплю. Побежала она вверх, оставляя за собой след. А можно сделать еще одну кляксу, но другого цвета. Пусть встретятся. А на что же похожи их следы? Думайте…</w:t>
      </w:r>
    </w:p>
    <w:p w:rsidR="00443EE8" w:rsidRDefault="00443EE8" w:rsidP="00443E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итоге от нетрадиционного рисования ребенок получает лишь пользу. Рисование тесно связано с мышлением ребенка. При этом в работу включаются зрительные, двигательные, мускульно-осязаемые анализаторы. Кроме того, на фоне положительных эмоций, рисование развивает интеллектуальные способности, память, внимание, мелкую моторику, учит ребенка думать и анализировать, соизмерять и сравнивать, сочинять и воображать. В итоге, занятия нетрадиционными техниками рисования способствуют развитию всесторонне развитой, уверенной в своих силах творческой личности.</w:t>
      </w:r>
    </w:p>
    <w:p w:rsidR="00443EE8" w:rsidRPr="00443EE8" w:rsidRDefault="00443EE8" w:rsidP="00443EE8">
      <w:pPr>
        <w:rPr>
          <w:rFonts w:ascii="Times New Roman" w:hAnsi="Times New Roman" w:cs="Times New Roman"/>
          <w:sz w:val="40"/>
          <w:szCs w:val="40"/>
        </w:rPr>
      </w:pPr>
    </w:p>
    <w:sectPr w:rsidR="00443EE8" w:rsidRPr="0044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44" w:rsidRDefault="00BA0044" w:rsidP="00443EE8">
      <w:pPr>
        <w:spacing w:after="0" w:line="240" w:lineRule="auto"/>
      </w:pPr>
      <w:r>
        <w:separator/>
      </w:r>
    </w:p>
  </w:endnote>
  <w:endnote w:type="continuationSeparator" w:id="0">
    <w:p w:rsidR="00BA0044" w:rsidRDefault="00BA0044" w:rsidP="0044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44" w:rsidRDefault="00BA0044" w:rsidP="00443EE8">
      <w:pPr>
        <w:spacing w:after="0" w:line="240" w:lineRule="auto"/>
      </w:pPr>
      <w:r>
        <w:separator/>
      </w:r>
    </w:p>
  </w:footnote>
  <w:footnote w:type="continuationSeparator" w:id="0">
    <w:p w:rsidR="00BA0044" w:rsidRDefault="00BA0044" w:rsidP="0044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E8"/>
    <w:rsid w:val="00443EE8"/>
    <w:rsid w:val="005C0058"/>
    <w:rsid w:val="00B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E8"/>
  </w:style>
  <w:style w:type="paragraph" w:styleId="a5">
    <w:name w:val="footer"/>
    <w:basedOn w:val="a"/>
    <w:link w:val="a6"/>
    <w:uiPriority w:val="99"/>
    <w:unhideWhenUsed/>
    <w:rsid w:val="0044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E8"/>
  </w:style>
  <w:style w:type="paragraph" w:customStyle="1" w:styleId="c1">
    <w:name w:val="c1"/>
    <w:basedOn w:val="a"/>
    <w:rsid w:val="0044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E8"/>
  </w:style>
  <w:style w:type="paragraph" w:styleId="a5">
    <w:name w:val="footer"/>
    <w:basedOn w:val="a"/>
    <w:link w:val="a6"/>
    <w:uiPriority w:val="99"/>
    <w:unhideWhenUsed/>
    <w:rsid w:val="0044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E8"/>
  </w:style>
  <w:style w:type="paragraph" w:customStyle="1" w:styleId="c1">
    <w:name w:val="c1"/>
    <w:basedOn w:val="a"/>
    <w:rsid w:val="0044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2020-01-19T15:18:00Z</dcterms:created>
  <dcterms:modified xsi:type="dcterms:W3CDTF">2020-01-19T15:26:00Z</dcterms:modified>
</cp:coreProperties>
</file>