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D94" w:rsidRDefault="003F0D94" w:rsidP="003F0D94">
      <w:pPr>
        <w:tabs>
          <w:tab w:val="left" w:pos="20"/>
          <w:tab w:val="left" w:pos="360"/>
        </w:tabs>
        <w:snapToGrid w:val="0"/>
        <w:spacing w:line="0" w:lineRule="atLeast"/>
        <w:jc w:val="right"/>
        <w:rPr>
          <w:i/>
          <w:sz w:val="22"/>
          <w:szCs w:val="28"/>
        </w:rPr>
      </w:pPr>
      <w:r w:rsidRPr="00E208CE">
        <w:rPr>
          <w:i/>
          <w:sz w:val="22"/>
          <w:szCs w:val="28"/>
        </w:rPr>
        <w:t xml:space="preserve">Приложение </w:t>
      </w:r>
    </w:p>
    <w:p w:rsidR="003F0D94" w:rsidRPr="00E208CE" w:rsidRDefault="003F0D94" w:rsidP="003F0D94">
      <w:pPr>
        <w:tabs>
          <w:tab w:val="left" w:pos="20"/>
          <w:tab w:val="left" w:pos="360"/>
        </w:tabs>
        <w:snapToGrid w:val="0"/>
        <w:spacing w:line="0" w:lineRule="atLeast"/>
        <w:jc w:val="right"/>
        <w:rPr>
          <w:i/>
          <w:sz w:val="22"/>
          <w:szCs w:val="28"/>
        </w:rPr>
      </w:pPr>
    </w:p>
    <w:p w:rsidR="003F0D94" w:rsidRPr="00E208CE" w:rsidRDefault="003F0D94" w:rsidP="003F0D94">
      <w:pPr>
        <w:tabs>
          <w:tab w:val="left" w:pos="20"/>
          <w:tab w:val="left" w:pos="360"/>
        </w:tabs>
        <w:snapToGrid w:val="0"/>
        <w:spacing w:line="0" w:lineRule="atLeast"/>
        <w:jc w:val="center"/>
        <w:rPr>
          <w:b/>
          <w:sz w:val="28"/>
          <w:szCs w:val="28"/>
        </w:rPr>
      </w:pPr>
      <w:r w:rsidRPr="00E208CE">
        <w:rPr>
          <w:b/>
          <w:sz w:val="28"/>
          <w:szCs w:val="28"/>
        </w:rPr>
        <w:t>Информация о детской оздоровительной кампании в летний период 2019 года, по состоянию 19.03.2019 г.</w:t>
      </w:r>
    </w:p>
    <w:p w:rsidR="003F0D94" w:rsidRDefault="003F0D94" w:rsidP="003F0D94">
      <w:pPr>
        <w:jc w:val="both"/>
      </w:pPr>
    </w:p>
    <w:p w:rsidR="003F0D94" w:rsidRPr="00E208CE" w:rsidRDefault="003F0D94" w:rsidP="003F0D94">
      <w:pPr>
        <w:ind w:firstLine="360"/>
        <w:jc w:val="both"/>
        <w:rPr>
          <w:sz w:val="26"/>
          <w:szCs w:val="26"/>
        </w:rPr>
      </w:pPr>
      <w:r>
        <w:rPr>
          <w:sz w:val="26"/>
          <w:szCs w:val="26"/>
        </w:rPr>
        <w:t>Летом 2019 года для юных К</w:t>
      </w:r>
      <w:r w:rsidRPr="00E208CE">
        <w:rPr>
          <w:sz w:val="26"/>
          <w:szCs w:val="26"/>
        </w:rPr>
        <w:t>алининградцев будут работать семь муниципальных загородных оздоровительных центров:</w:t>
      </w:r>
    </w:p>
    <w:p w:rsidR="003F0D94" w:rsidRPr="00E208CE" w:rsidRDefault="003F0D94" w:rsidP="003F0D94">
      <w:pPr>
        <w:jc w:val="both"/>
        <w:rPr>
          <w:sz w:val="14"/>
          <w:szCs w:val="26"/>
        </w:rPr>
      </w:pPr>
    </w:p>
    <w:p w:rsidR="003F0D94" w:rsidRPr="00E208CE" w:rsidRDefault="003F0D94" w:rsidP="003F0D94">
      <w:pPr>
        <w:pStyle w:val="a4"/>
        <w:numPr>
          <w:ilvl w:val="0"/>
          <w:numId w:val="1"/>
        </w:numPr>
        <w:jc w:val="both"/>
        <w:rPr>
          <w:sz w:val="26"/>
          <w:szCs w:val="26"/>
        </w:rPr>
      </w:pPr>
      <w:r w:rsidRPr="00E208CE">
        <w:rPr>
          <w:sz w:val="26"/>
          <w:szCs w:val="26"/>
        </w:rPr>
        <w:t>МАУ «Детский центр отдыха и оздоровления детей и подростков имени А. Гайдара» (г. Светлогорск, ул. Балтийская, 25а, 8-906-211-74-44);</w:t>
      </w:r>
    </w:p>
    <w:p w:rsidR="003F0D94" w:rsidRPr="00E208CE" w:rsidRDefault="003F0D94" w:rsidP="003F0D94">
      <w:pPr>
        <w:pStyle w:val="a4"/>
        <w:jc w:val="both"/>
        <w:rPr>
          <w:sz w:val="8"/>
          <w:szCs w:val="26"/>
        </w:rPr>
      </w:pPr>
    </w:p>
    <w:p w:rsidR="003F0D94" w:rsidRPr="00E208CE" w:rsidRDefault="003F0D94" w:rsidP="003F0D94">
      <w:pPr>
        <w:pStyle w:val="a4"/>
        <w:numPr>
          <w:ilvl w:val="0"/>
          <w:numId w:val="1"/>
        </w:numPr>
        <w:jc w:val="both"/>
        <w:rPr>
          <w:sz w:val="26"/>
          <w:szCs w:val="26"/>
        </w:rPr>
      </w:pPr>
      <w:r w:rsidRPr="00E208CE">
        <w:rPr>
          <w:sz w:val="26"/>
          <w:szCs w:val="26"/>
        </w:rPr>
        <w:t> МАУ «Детский спортивный центр отдыха и оздоровления детей и подростков имени В. Терешковой» (г. Светлогорск, пос. Майский, моб. 8 911 487 41 42);</w:t>
      </w:r>
    </w:p>
    <w:p w:rsidR="003F0D94" w:rsidRPr="00E208CE" w:rsidRDefault="003F0D94" w:rsidP="003F0D94">
      <w:pPr>
        <w:jc w:val="both"/>
        <w:rPr>
          <w:sz w:val="8"/>
          <w:szCs w:val="26"/>
        </w:rPr>
      </w:pPr>
    </w:p>
    <w:p w:rsidR="003F0D94" w:rsidRPr="00E208CE" w:rsidRDefault="003F0D94" w:rsidP="003F0D94">
      <w:pPr>
        <w:pStyle w:val="a4"/>
        <w:numPr>
          <w:ilvl w:val="0"/>
          <w:numId w:val="1"/>
        </w:numPr>
        <w:jc w:val="both"/>
        <w:rPr>
          <w:sz w:val="26"/>
          <w:szCs w:val="26"/>
        </w:rPr>
      </w:pPr>
      <w:r w:rsidRPr="00E208CE">
        <w:rPr>
          <w:sz w:val="26"/>
          <w:szCs w:val="26"/>
        </w:rPr>
        <w:t> МАУ «Детский спортивный центр отдыха и оздоровления детей и подростков «Юность» (г. Светлогорск, ул. Балтийская, 25а, +7(906) 218-49-61, тел./факс (8-40153)2-14-25);</w:t>
      </w:r>
    </w:p>
    <w:p w:rsidR="003F0D94" w:rsidRPr="00E208CE" w:rsidRDefault="003F0D94" w:rsidP="003F0D94">
      <w:pPr>
        <w:pStyle w:val="a4"/>
        <w:jc w:val="both"/>
        <w:rPr>
          <w:sz w:val="8"/>
          <w:szCs w:val="26"/>
        </w:rPr>
      </w:pPr>
    </w:p>
    <w:p w:rsidR="003F0D94" w:rsidRPr="00E208CE" w:rsidRDefault="003F0D94" w:rsidP="003F0D94">
      <w:pPr>
        <w:pStyle w:val="a4"/>
        <w:numPr>
          <w:ilvl w:val="0"/>
          <w:numId w:val="1"/>
        </w:numPr>
        <w:jc w:val="both"/>
        <w:rPr>
          <w:sz w:val="26"/>
          <w:szCs w:val="26"/>
        </w:rPr>
      </w:pPr>
      <w:r w:rsidRPr="00E208CE">
        <w:rPr>
          <w:sz w:val="26"/>
          <w:szCs w:val="26"/>
        </w:rPr>
        <w:t xml:space="preserve"> МАУ «Детский центр отдыха и оздоровления детей и подростков «Олимп» (Багратионовский р-н, пос. </w:t>
      </w:r>
      <w:proofErr w:type="spellStart"/>
      <w:r w:rsidRPr="00E208CE">
        <w:rPr>
          <w:sz w:val="26"/>
          <w:szCs w:val="26"/>
        </w:rPr>
        <w:t>Ветрово</w:t>
      </w:r>
      <w:proofErr w:type="spellEnd"/>
      <w:r w:rsidRPr="00E208CE">
        <w:rPr>
          <w:sz w:val="26"/>
          <w:szCs w:val="26"/>
        </w:rPr>
        <w:t>, тел./факс: +7 401 56 66 267);</w:t>
      </w:r>
    </w:p>
    <w:p w:rsidR="003F0D94" w:rsidRPr="00E208CE" w:rsidRDefault="003F0D94" w:rsidP="003F0D94">
      <w:pPr>
        <w:jc w:val="both"/>
        <w:rPr>
          <w:sz w:val="8"/>
          <w:szCs w:val="26"/>
        </w:rPr>
      </w:pPr>
    </w:p>
    <w:p w:rsidR="003F0D94" w:rsidRPr="00E208CE" w:rsidRDefault="003F0D94" w:rsidP="003F0D94">
      <w:pPr>
        <w:pStyle w:val="a4"/>
        <w:numPr>
          <w:ilvl w:val="0"/>
          <w:numId w:val="1"/>
        </w:numPr>
        <w:jc w:val="both"/>
        <w:rPr>
          <w:sz w:val="26"/>
          <w:szCs w:val="26"/>
        </w:rPr>
      </w:pPr>
      <w:r w:rsidRPr="00E208CE">
        <w:rPr>
          <w:sz w:val="26"/>
          <w:szCs w:val="26"/>
        </w:rPr>
        <w:t> МАУ «Детский центр отдыха и оздоровления детей и подростков «Чайка» (г. Ладушкин, т/ф 84015666292, директор т. 8911 463 85 60, главный бухгалтер т. 8906 234 03 30);</w:t>
      </w:r>
    </w:p>
    <w:p w:rsidR="003F0D94" w:rsidRPr="00E208CE" w:rsidRDefault="003F0D94" w:rsidP="003F0D94">
      <w:pPr>
        <w:pStyle w:val="a4"/>
        <w:jc w:val="both"/>
        <w:rPr>
          <w:sz w:val="8"/>
          <w:szCs w:val="26"/>
        </w:rPr>
      </w:pPr>
    </w:p>
    <w:p w:rsidR="003F0D94" w:rsidRPr="00E208CE" w:rsidRDefault="003F0D94" w:rsidP="003F0D94">
      <w:pPr>
        <w:pStyle w:val="a4"/>
        <w:numPr>
          <w:ilvl w:val="0"/>
          <w:numId w:val="1"/>
        </w:numPr>
        <w:jc w:val="both"/>
        <w:rPr>
          <w:sz w:val="26"/>
          <w:szCs w:val="26"/>
        </w:rPr>
      </w:pPr>
      <w:r w:rsidRPr="00E208CE">
        <w:rPr>
          <w:sz w:val="26"/>
          <w:szCs w:val="26"/>
        </w:rPr>
        <w:t xml:space="preserve"> МАУ «Детский центр отдыха и оздоровления детей и подростков «Бригантина» (г. Светлый пос. </w:t>
      </w:r>
      <w:proofErr w:type="spellStart"/>
      <w:r w:rsidRPr="00E208CE">
        <w:rPr>
          <w:sz w:val="26"/>
          <w:szCs w:val="26"/>
        </w:rPr>
        <w:t>Волочаевское</w:t>
      </w:r>
      <w:proofErr w:type="spellEnd"/>
      <w:r w:rsidRPr="00E208CE">
        <w:rPr>
          <w:sz w:val="26"/>
          <w:szCs w:val="26"/>
        </w:rPr>
        <w:t xml:space="preserve">; </w:t>
      </w:r>
      <w:proofErr w:type="spellStart"/>
      <w:r w:rsidRPr="00E208CE">
        <w:rPr>
          <w:sz w:val="26"/>
          <w:szCs w:val="26"/>
        </w:rPr>
        <w:t>Зеленоградский</w:t>
      </w:r>
      <w:proofErr w:type="spellEnd"/>
      <w:r w:rsidRPr="00E208CE">
        <w:rPr>
          <w:sz w:val="26"/>
          <w:szCs w:val="26"/>
        </w:rPr>
        <w:t xml:space="preserve"> </w:t>
      </w:r>
      <w:proofErr w:type="spellStart"/>
      <w:r w:rsidRPr="00E208CE">
        <w:rPr>
          <w:sz w:val="26"/>
          <w:szCs w:val="26"/>
        </w:rPr>
        <w:t>р-он</w:t>
      </w:r>
      <w:proofErr w:type="spellEnd"/>
      <w:r w:rsidRPr="00E208CE">
        <w:rPr>
          <w:sz w:val="26"/>
          <w:szCs w:val="26"/>
        </w:rPr>
        <w:t xml:space="preserve">, пос.  </w:t>
      </w:r>
      <w:proofErr w:type="spellStart"/>
      <w:r w:rsidRPr="00E208CE">
        <w:rPr>
          <w:sz w:val="26"/>
          <w:szCs w:val="26"/>
        </w:rPr>
        <w:t>Круглово</w:t>
      </w:r>
      <w:proofErr w:type="spellEnd"/>
      <w:r w:rsidRPr="00E208CE">
        <w:rPr>
          <w:sz w:val="26"/>
          <w:szCs w:val="26"/>
        </w:rPr>
        <w:t>, 8-401-52-4-71-43, 89211047074, 89291679373);</w:t>
      </w:r>
    </w:p>
    <w:p w:rsidR="003F0D94" w:rsidRPr="00E208CE" w:rsidRDefault="003F0D94" w:rsidP="003F0D94">
      <w:pPr>
        <w:jc w:val="both"/>
        <w:rPr>
          <w:sz w:val="8"/>
          <w:szCs w:val="26"/>
        </w:rPr>
      </w:pPr>
    </w:p>
    <w:p w:rsidR="003F0D94" w:rsidRPr="00E208CE" w:rsidRDefault="003F0D94" w:rsidP="003F0D94">
      <w:pPr>
        <w:pStyle w:val="a4"/>
        <w:numPr>
          <w:ilvl w:val="0"/>
          <w:numId w:val="1"/>
        </w:numPr>
        <w:jc w:val="both"/>
        <w:rPr>
          <w:sz w:val="26"/>
          <w:szCs w:val="26"/>
        </w:rPr>
      </w:pPr>
      <w:r w:rsidRPr="00E208CE">
        <w:rPr>
          <w:sz w:val="26"/>
          <w:szCs w:val="26"/>
        </w:rPr>
        <w:t>МАУ «Центр отдыха и поддержки молодежных инициатив «Огонек» (г. Светлогорск, ул. Балтийская, 29, 8-921-006-88-48 главный бухгалтер).</w:t>
      </w:r>
    </w:p>
    <w:p w:rsidR="003F0D94" w:rsidRPr="00E208CE" w:rsidRDefault="003F0D94" w:rsidP="003F0D94">
      <w:pPr>
        <w:jc w:val="both"/>
        <w:rPr>
          <w:sz w:val="26"/>
          <w:szCs w:val="26"/>
        </w:rPr>
      </w:pPr>
    </w:p>
    <w:p w:rsidR="003F0D94" w:rsidRPr="00E208CE" w:rsidRDefault="003F0D94" w:rsidP="003F0D94">
      <w:pPr>
        <w:ind w:firstLine="360"/>
        <w:jc w:val="both"/>
        <w:rPr>
          <w:sz w:val="26"/>
          <w:szCs w:val="26"/>
        </w:rPr>
      </w:pPr>
      <w:r w:rsidRPr="00E208CE">
        <w:rPr>
          <w:sz w:val="26"/>
          <w:szCs w:val="26"/>
        </w:rPr>
        <w:t>Для обеспечения  удобства</w:t>
      </w:r>
      <w:r>
        <w:rPr>
          <w:sz w:val="26"/>
          <w:szCs w:val="26"/>
        </w:rPr>
        <w:t xml:space="preserve">приобретение </w:t>
      </w:r>
      <w:r w:rsidRPr="00E208CE">
        <w:rPr>
          <w:sz w:val="26"/>
          <w:szCs w:val="26"/>
        </w:rPr>
        <w:t>путевок в загородные центры будет осуществляться с использованием сети Интернет (</w:t>
      </w:r>
      <w:hyperlink r:id="rId5" w:tgtFrame="_blank" w:history="1">
        <w:r w:rsidRPr="00E208CE">
          <w:rPr>
            <w:rStyle w:val="a3"/>
            <w:sz w:val="26"/>
            <w:szCs w:val="26"/>
          </w:rPr>
          <w:t>http://www.eduklgd.ru/</w:t>
        </w:r>
      </w:hyperlink>
      <w:r w:rsidRPr="00E208CE">
        <w:rPr>
          <w:sz w:val="26"/>
          <w:szCs w:val="26"/>
        </w:rPr>
        <w:t>).</w:t>
      </w:r>
    </w:p>
    <w:p w:rsidR="003F0D94" w:rsidRDefault="003F0D94" w:rsidP="003F0D94">
      <w:pPr>
        <w:ind w:firstLine="360"/>
        <w:jc w:val="both"/>
        <w:rPr>
          <w:sz w:val="26"/>
          <w:szCs w:val="26"/>
        </w:rPr>
      </w:pPr>
      <w:r w:rsidRPr="00E208CE">
        <w:rPr>
          <w:sz w:val="26"/>
          <w:szCs w:val="26"/>
        </w:rPr>
        <w:t xml:space="preserve">При отсутствии компьютера или доступа к сети Интернет </w:t>
      </w:r>
      <w:r>
        <w:rPr>
          <w:sz w:val="26"/>
          <w:szCs w:val="26"/>
        </w:rPr>
        <w:t xml:space="preserve">необходимо </w:t>
      </w:r>
      <w:r w:rsidRPr="00E208CE">
        <w:rPr>
          <w:sz w:val="26"/>
          <w:szCs w:val="26"/>
        </w:rPr>
        <w:t xml:space="preserve"> обратиться в учреждения дополнительного образования детей, в которых определены рабочие места и назначены ответственные специалисты (режим работы: понедельник - пятница с 9-30 до 16-00).</w:t>
      </w:r>
    </w:p>
    <w:p w:rsidR="003F0D94" w:rsidRPr="006B31CD" w:rsidRDefault="003F0D94" w:rsidP="003F0D94">
      <w:pPr>
        <w:ind w:firstLine="360"/>
        <w:jc w:val="both"/>
        <w:rPr>
          <w:sz w:val="20"/>
          <w:szCs w:val="26"/>
        </w:rPr>
      </w:pPr>
    </w:p>
    <w:p w:rsidR="003F0D94" w:rsidRDefault="003F0D94" w:rsidP="003F0D94">
      <w:pPr>
        <w:jc w:val="center"/>
        <w:rPr>
          <w:b/>
          <w:sz w:val="26"/>
          <w:szCs w:val="26"/>
        </w:rPr>
      </w:pPr>
      <w:r>
        <w:rPr>
          <w:b/>
          <w:sz w:val="26"/>
          <w:szCs w:val="26"/>
        </w:rPr>
        <w:t>АДРЕСА УЧРЕЖДЕНИЙ ДПОЛНИТЕЛЬНОГО ОБРАЗОВАНИЯ:</w:t>
      </w:r>
    </w:p>
    <w:p w:rsidR="003F0D94" w:rsidRPr="006B31CD" w:rsidRDefault="003F0D94" w:rsidP="003F0D94">
      <w:pPr>
        <w:jc w:val="center"/>
        <w:rPr>
          <w:b/>
          <w:sz w:val="14"/>
          <w:szCs w:val="26"/>
        </w:rPr>
      </w:pPr>
    </w:p>
    <w:p w:rsidR="003F0D94" w:rsidRPr="00E208CE" w:rsidRDefault="003F0D94" w:rsidP="003F0D94">
      <w:pPr>
        <w:pStyle w:val="a4"/>
        <w:numPr>
          <w:ilvl w:val="0"/>
          <w:numId w:val="2"/>
        </w:numPr>
        <w:rPr>
          <w:sz w:val="26"/>
          <w:szCs w:val="26"/>
        </w:rPr>
      </w:pPr>
      <w:r w:rsidRPr="00E208CE">
        <w:rPr>
          <w:sz w:val="26"/>
          <w:szCs w:val="26"/>
        </w:rPr>
        <w:t>Дворец творчества детей и молодежи (ул. Сергеева, 10),</w:t>
      </w:r>
    </w:p>
    <w:p w:rsidR="003F0D94" w:rsidRPr="00E208CE" w:rsidRDefault="003F0D94" w:rsidP="003F0D94">
      <w:pPr>
        <w:pStyle w:val="a4"/>
        <w:numPr>
          <w:ilvl w:val="0"/>
          <w:numId w:val="2"/>
        </w:numPr>
        <w:rPr>
          <w:sz w:val="26"/>
          <w:szCs w:val="26"/>
        </w:rPr>
      </w:pPr>
      <w:r w:rsidRPr="00E208CE">
        <w:rPr>
          <w:sz w:val="26"/>
          <w:szCs w:val="26"/>
        </w:rPr>
        <w:t xml:space="preserve">Дворец творчества детей и молодежи «Янтарь»  (ул. </w:t>
      </w:r>
      <w:proofErr w:type="gramStart"/>
      <w:r w:rsidRPr="00E208CE">
        <w:rPr>
          <w:sz w:val="26"/>
          <w:szCs w:val="26"/>
        </w:rPr>
        <w:t>Судостроительная</w:t>
      </w:r>
      <w:proofErr w:type="gramEnd"/>
      <w:r w:rsidRPr="00E208CE">
        <w:rPr>
          <w:sz w:val="26"/>
          <w:szCs w:val="26"/>
        </w:rPr>
        <w:t>, 2),</w:t>
      </w:r>
    </w:p>
    <w:p w:rsidR="003F0D94" w:rsidRPr="00E208CE" w:rsidRDefault="003F0D94" w:rsidP="003F0D94">
      <w:pPr>
        <w:pStyle w:val="a4"/>
        <w:numPr>
          <w:ilvl w:val="0"/>
          <w:numId w:val="2"/>
        </w:numPr>
        <w:rPr>
          <w:sz w:val="26"/>
          <w:szCs w:val="26"/>
        </w:rPr>
      </w:pPr>
      <w:r w:rsidRPr="00E208CE">
        <w:rPr>
          <w:sz w:val="26"/>
          <w:szCs w:val="26"/>
        </w:rPr>
        <w:t>Детско-юношеский центр «На Молодежной» (ул. Молодежная, 3),</w:t>
      </w:r>
    </w:p>
    <w:p w:rsidR="003F0D94" w:rsidRPr="00E208CE" w:rsidRDefault="003F0D94" w:rsidP="003F0D94">
      <w:pPr>
        <w:pStyle w:val="a4"/>
        <w:numPr>
          <w:ilvl w:val="0"/>
          <w:numId w:val="2"/>
        </w:numPr>
        <w:rPr>
          <w:sz w:val="26"/>
          <w:szCs w:val="26"/>
        </w:rPr>
      </w:pPr>
      <w:r w:rsidRPr="00E208CE">
        <w:rPr>
          <w:sz w:val="26"/>
          <w:szCs w:val="26"/>
        </w:rPr>
        <w:t>Детско-юношеский центр «На Комсомольской» (ул. Комсомольская, 3),</w:t>
      </w:r>
    </w:p>
    <w:p w:rsidR="003F0D94" w:rsidRPr="00E208CE" w:rsidRDefault="003F0D94" w:rsidP="003F0D94">
      <w:pPr>
        <w:pStyle w:val="a4"/>
        <w:numPr>
          <w:ilvl w:val="0"/>
          <w:numId w:val="2"/>
        </w:numPr>
        <w:rPr>
          <w:sz w:val="26"/>
          <w:szCs w:val="26"/>
        </w:rPr>
      </w:pPr>
      <w:r w:rsidRPr="00E208CE">
        <w:rPr>
          <w:sz w:val="26"/>
          <w:szCs w:val="26"/>
        </w:rPr>
        <w:t>Детско-юношеский центр «Московский» (ул. К. Назаровой, 59),</w:t>
      </w:r>
    </w:p>
    <w:p w:rsidR="003F0D94" w:rsidRPr="00E208CE" w:rsidRDefault="003F0D94" w:rsidP="003F0D94">
      <w:pPr>
        <w:pStyle w:val="a4"/>
        <w:numPr>
          <w:ilvl w:val="0"/>
          <w:numId w:val="2"/>
        </w:numPr>
        <w:rPr>
          <w:sz w:val="26"/>
          <w:szCs w:val="26"/>
        </w:rPr>
      </w:pPr>
      <w:r w:rsidRPr="00E208CE">
        <w:rPr>
          <w:sz w:val="26"/>
          <w:szCs w:val="26"/>
        </w:rPr>
        <w:t>Дом детского творчества «Родник» (ул. Менделеева, 17),</w:t>
      </w:r>
    </w:p>
    <w:p w:rsidR="003F0D94" w:rsidRPr="00E208CE" w:rsidRDefault="003F0D94" w:rsidP="003F0D94">
      <w:pPr>
        <w:pStyle w:val="a4"/>
        <w:numPr>
          <w:ilvl w:val="0"/>
          <w:numId w:val="2"/>
        </w:numPr>
        <w:rPr>
          <w:sz w:val="26"/>
          <w:szCs w:val="26"/>
        </w:rPr>
      </w:pPr>
      <w:r w:rsidRPr="00E208CE">
        <w:rPr>
          <w:sz w:val="26"/>
          <w:szCs w:val="26"/>
        </w:rPr>
        <w:t>Станция юных техников (</w:t>
      </w:r>
      <w:proofErr w:type="gramStart"/>
      <w:r w:rsidRPr="00E208CE">
        <w:rPr>
          <w:sz w:val="26"/>
          <w:szCs w:val="26"/>
        </w:rPr>
        <w:t>Московский</w:t>
      </w:r>
      <w:proofErr w:type="gramEnd"/>
      <w:r w:rsidRPr="00E208CE">
        <w:rPr>
          <w:sz w:val="26"/>
          <w:szCs w:val="26"/>
        </w:rPr>
        <w:t xml:space="preserve"> пр., 169 а) </w:t>
      </w:r>
    </w:p>
    <w:p w:rsidR="003F0D94" w:rsidRPr="00E208CE" w:rsidRDefault="003F0D94" w:rsidP="003F0D94">
      <w:pPr>
        <w:pStyle w:val="a4"/>
        <w:rPr>
          <w:sz w:val="16"/>
          <w:szCs w:val="26"/>
        </w:rPr>
      </w:pPr>
    </w:p>
    <w:p w:rsidR="003F0D94" w:rsidRPr="00E208CE" w:rsidRDefault="003F0D94" w:rsidP="003F0D94">
      <w:pPr>
        <w:ind w:firstLine="360"/>
        <w:jc w:val="both"/>
        <w:rPr>
          <w:sz w:val="26"/>
          <w:szCs w:val="26"/>
        </w:rPr>
      </w:pPr>
      <w:r w:rsidRPr="00E208CE">
        <w:rPr>
          <w:sz w:val="26"/>
          <w:szCs w:val="26"/>
        </w:rPr>
        <w:t>Консультацию  по вопросам приобретения путевок и организации летнего отдыха можно получить в комитете по образованию (понедельник – пятница, с 9.00 до 18.00) по телефону:</w:t>
      </w:r>
    </w:p>
    <w:p w:rsidR="003F0D94" w:rsidRPr="00E208CE" w:rsidRDefault="003F0D94" w:rsidP="003F0D94">
      <w:pPr>
        <w:pStyle w:val="a4"/>
        <w:numPr>
          <w:ilvl w:val="0"/>
          <w:numId w:val="3"/>
        </w:numPr>
        <w:jc w:val="both"/>
        <w:rPr>
          <w:sz w:val="26"/>
          <w:szCs w:val="26"/>
        </w:rPr>
      </w:pPr>
      <w:r w:rsidRPr="00E208CE">
        <w:rPr>
          <w:sz w:val="26"/>
          <w:szCs w:val="26"/>
        </w:rPr>
        <w:t xml:space="preserve">92- 40- 24 - ведущий специалист отдела дополнительного </w:t>
      </w:r>
      <w:r w:rsidRPr="00E208CE">
        <w:rPr>
          <w:sz w:val="26"/>
          <w:szCs w:val="26"/>
        </w:rPr>
        <w:lastRenderedPageBreak/>
        <w:t>образования </w:t>
      </w:r>
      <w:proofErr w:type="spellStart"/>
      <w:r w:rsidRPr="00E208CE">
        <w:rPr>
          <w:sz w:val="26"/>
          <w:szCs w:val="26"/>
        </w:rPr>
        <w:t>Левакова</w:t>
      </w:r>
      <w:proofErr w:type="spellEnd"/>
      <w:r w:rsidRPr="00E208CE">
        <w:rPr>
          <w:sz w:val="26"/>
          <w:szCs w:val="26"/>
        </w:rPr>
        <w:t xml:space="preserve"> Елизавета Михайловна);</w:t>
      </w:r>
    </w:p>
    <w:p w:rsidR="003F0D94" w:rsidRPr="00E208CE" w:rsidRDefault="003F0D94" w:rsidP="003F0D94">
      <w:pPr>
        <w:pStyle w:val="a4"/>
        <w:numPr>
          <w:ilvl w:val="0"/>
          <w:numId w:val="3"/>
        </w:numPr>
        <w:jc w:val="both"/>
        <w:rPr>
          <w:sz w:val="26"/>
          <w:szCs w:val="26"/>
        </w:rPr>
      </w:pPr>
      <w:r w:rsidRPr="00E208CE">
        <w:rPr>
          <w:sz w:val="26"/>
          <w:szCs w:val="26"/>
        </w:rPr>
        <w:t>92-40-95 - начальник отдела дополнительного образования Капустина Татьяна Ивановна</w:t>
      </w:r>
    </w:p>
    <w:p w:rsidR="003F0D94" w:rsidRPr="00E208CE" w:rsidRDefault="003F0D94" w:rsidP="003F0D94">
      <w:pPr>
        <w:pStyle w:val="a4"/>
        <w:numPr>
          <w:ilvl w:val="0"/>
          <w:numId w:val="3"/>
        </w:numPr>
        <w:jc w:val="both"/>
        <w:rPr>
          <w:sz w:val="26"/>
          <w:szCs w:val="26"/>
        </w:rPr>
      </w:pPr>
      <w:r w:rsidRPr="00E208CE">
        <w:rPr>
          <w:sz w:val="26"/>
          <w:szCs w:val="26"/>
        </w:rPr>
        <w:t>92-82-72*108  - по вопросам  технической поддержки процедуры подачи заявления по телефону (специалист кабинета информационных  технологий МАУ Методического центра Свиридов Олег Евгеньевич).</w:t>
      </w:r>
    </w:p>
    <w:p w:rsidR="003F0D94" w:rsidRPr="00E208CE" w:rsidRDefault="003F0D94" w:rsidP="003F0D94">
      <w:pPr>
        <w:pStyle w:val="a4"/>
        <w:jc w:val="both"/>
        <w:rPr>
          <w:sz w:val="26"/>
          <w:szCs w:val="26"/>
        </w:rPr>
      </w:pPr>
    </w:p>
    <w:p w:rsidR="003F0D94" w:rsidRPr="00E208CE" w:rsidRDefault="003F0D94" w:rsidP="003F0D94">
      <w:pPr>
        <w:jc w:val="center"/>
        <w:rPr>
          <w:b/>
          <w:sz w:val="26"/>
          <w:szCs w:val="26"/>
        </w:rPr>
      </w:pPr>
      <w:r w:rsidRPr="00E208CE">
        <w:rPr>
          <w:b/>
          <w:sz w:val="26"/>
          <w:szCs w:val="26"/>
        </w:rPr>
        <w:t>ЕСЛИ ВЫ ПРЕТЕНДУЕТЕ НА ЛЬГОТУ</w:t>
      </w:r>
    </w:p>
    <w:p w:rsidR="003F0D94" w:rsidRPr="00E208CE" w:rsidRDefault="003F0D94" w:rsidP="003F0D94">
      <w:pPr>
        <w:jc w:val="center"/>
        <w:rPr>
          <w:b/>
          <w:sz w:val="26"/>
          <w:szCs w:val="26"/>
        </w:rPr>
      </w:pPr>
    </w:p>
    <w:p w:rsidR="003F0D94" w:rsidRDefault="003F0D94" w:rsidP="003F0D94">
      <w:pPr>
        <w:ind w:firstLine="450"/>
        <w:jc w:val="both"/>
        <w:rPr>
          <w:rFonts w:ascii="Helvetica" w:hAnsi="Helvetica" w:cs="Helvetica"/>
          <w:color w:val="333333"/>
          <w:sz w:val="26"/>
          <w:szCs w:val="26"/>
        </w:rPr>
      </w:pPr>
      <w:r w:rsidRPr="00E208CE">
        <w:rPr>
          <w:sz w:val="26"/>
          <w:szCs w:val="26"/>
        </w:rPr>
        <w:t xml:space="preserve">Консультации по </w:t>
      </w:r>
      <w:r w:rsidRPr="00E208CE">
        <w:rPr>
          <w:b/>
          <w:sz w:val="26"/>
          <w:szCs w:val="26"/>
        </w:rPr>
        <w:t>вопросам льгот на путевки, в том числе приобретения бесплатных путевок можно</w:t>
      </w:r>
      <w:r w:rsidRPr="006B31CD">
        <w:rPr>
          <w:b/>
          <w:sz w:val="26"/>
          <w:szCs w:val="26"/>
        </w:rPr>
        <w:t>получить в отделе семьи, материнства и детства управления социальной поддержки населения комитета по социальной политике администрации городского округа «Город Калининград</w:t>
      </w:r>
      <w:r w:rsidRPr="00E208CE">
        <w:rPr>
          <w:sz w:val="26"/>
          <w:szCs w:val="26"/>
        </w:rPr>
        <w:t>» проспект Победы, д. 42, телефоны:</w:t>
      </w:r>
      <w:r w:rsidRPr="00E208CE">
        <w:rPr>
          <w:rFonts w:ascii="Helvetica" w:hAnsi="Helvetica" w:cs="Helvetica"/>
          <w:color w:val="333333"/>
          <w:sz w:val="26"/>
          <w:szCs w:val="26"/>
        </w:rPr>
        <w:t> 92-37-70; 92-37-47; 92-37-48; 92-37-62; 92-37-66</w:t>
      </w:r>
      <w:r>
        <w:rPr>
          <w:rFonts w:ascii="Helvetica" w:hAnsi="Helvetica" w:cs="Helvetica"/>
          <w:color w:val="333333"/>
          <w:sz w:val="26"/>
          <w:szCs w:val="26"/>
        </w:rPr>
        <w:t>.</w:t>
      </w:r>
    </w:p>
    <w:p w:rsidR="003F0D94" w:rsidRPr="00E208CE" w:rsidRDefault="003F0D94" w:rsidP="003F0D94">
      <w:pPr>
        <w:ind w:firstLine="450"/>
        <w:jc w:val="both"/>
        <w:rPr>
          <w:rFonts w:ascii="Helvetica" w:hAnsi="Helvetica" w:cs="Helvetica"/>
          <w:color w:val="333333"/>
          <w:sz w:val="26"/>
          <w:szCs w:val="26"/>
        </w:rPr>
      </w:pPr>
    </w:p>
    <w:p w:rsidR="003F0D94" w:rsidRDefault="003F0D94" w:rsidP="003F0D94">
      <w:pPr>
        <w:jc w:val="center"/>
        <w:rPr>
          <w:b/>
        </w:rPr>
      </w:pPr>
      <w:r>
        <w:rPr>
          <w:b/>
        </w:rPr>
        <w:t xml:space="preserve">ИНФОРМАЦИЯ О ГРАФИКЕ СМЕН И СТОИМОСТИ ПУТЕВОК В ЗАГОРОДНЫЕ ЦЕНТРЫ В 2019 г. </w:t>
      </w:r>
    </w:p>
    <w:p w:rsidR="003F0D94" w:rsidRPr="00F3576C" w:rsidRDefault="003F0D94" w:rsidP="003F0D94">
      <w:pPr>
        <w:jc w:val="center"/>
        <w:rPr>
          <w:b/>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9"/>
        <w:gridCol w:w="5461"/>
        <w:gridCol w:w="2078"/>
        <w:gridCol w:w="1190"/>
      </w:tblGrid>
      <w:tr w:rsidR="003F0D94" w:rsidRPr="00C8026B" w:rsidTr="007A40F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F0D94" w:rsidRPr="00C8026B" w:rsidRDefault="003F0D94" w:rsidP="007A40FA">
            <w:pPr>
              <w:rPr>
                <w:b/>
              </w:rPr>
            </w:pPr>
            <w:r w:rsidRPr="00C8026B">
              <w:rPr>
                <w:b/>
              </w:rPr>
              <w:t>№</w:t>
            </w:r>
          </w:p>
          <w:p w:rsidR="003F0D94" w:rsidRPr="00C8026B" w:rsidRDefault="003F0D94" w:rsidP="007A40FA">
            <w:pPr>
              <w:rPr>
                <w:b/>
              </w:rPr>
            </w:pPr>
            <w:r w:rsidRPr="00C8026B">
              <w:rPr>
                <w:b/>
              </w:rPr>
              <w:t>п/п</w:t>
            </w:r>
          </w:p>
        </w:tc>
        <w:tc>
          <w:tcPr>
            <w:tcW w:w="54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D94" w:rsidRPr="00C8026B" w:rsidRDefault="003F0D94" w:rsidP="007A40FA">
            <w:pPr>
              <w:jc w:val="center"/>
              <w:rPr>
                <w:b/>
              </w:rPr>
            </w:pPr>
            <w:r w:rsidRPr="00C8026B">
              <w:rPr>
                <w:b/>
              </w:rPr>
              <w:t>Муниципальные автономные учреждения загородные оздоровительные центры</w:t>
            </w:r>
          </w:p>
        </w:tc>
        <w:tc>
          <w:tcPr>
            <w:tcW w:w="20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D94" w:rsidRPr="00C8026B" w:rsidRDefault="003F0D94" w:rsidP="007A40FA">
            <w:pPr>
              <w:jc w:val="center"/>
              <w:rPr>
                <w:b/>
              </w:rPr>
            </w:pPr>
            <w:r w:rsidRPr="00C8026B">
              <w:rPr>
                <w:b/>
              </w:rPr>
              <w:t>График смен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F0D94" w:rsidRPr="00C8026B" w:rsidRDefault="003F0D94" w:rsidP="007A40FA">
            <w:pPr>
              <w:jc w:val="center"/>
              <w:rPr>
                <w:b/>
              </w:rPr>
            </w:pPr>
            <w:r w:rsidRPr="00C8026B">
              <w:rPr>
                <w:b/>
              </w:rPr>
              <w:t>Стоимость</w:t>
            </w:r>
          </w:p>
          <w:p w:rsidR="003F0D94" w:rsidRPr="00C8026B" w:rsidRDefault="003F0D94" w:rsidP="007A40FA">
            <w:pPr>
              <w:jc w:val="center"/>
              <w:rPr>
                <w:b/>
              </w:rPr>
            </w:pPr>
            <w:r w:rsidRPr="00C8026B">
              <w:rPr>
                <w:b/>
              </w:rPr>
              <w:t>путевки</w:t>
            </w:r>
          </w:p>
          <w:p w:rsidR="003F0D94" w:rsidRPr="00C8026B" w:rsidRDefault="003F0D94" w:rsidP="007A40FA">
            <w:pPr>
              <w:jc w:val="center"/>
              <w:rPr>
                <w:b/>
              </w:rPr>
            </w:pPr>
            <w:r w:rsidRPr="00C8026B">
              <w:rPr>
                <w:b/>
              </w:rPr>
              <w:t>в смену</w:t>
            </w:r>
          </w:p>
          <w:p w:rsidR="003F0D94" w:rsidRPr="00C8026B" w:rsidRDefault="003F0D94" w:rsidP="007A40FA">
            <w:pPr>
              <w:jc w:val="center"/>
              <w:rPr>
                <w:b/>
              </w:rPr>
            </w:pPr>
            <w:r w:rsidRPr="00C8026B">
              <w:rPr>
                <w:b/>
              </w:rPr>
              <w:t>(руб.)</w:t>
            </w:r>
          </w:p>
        </w:tc>
      </w:tr>
      <w:tr w:rsidR="003F0D94" w:rsidRPr="00C8026B" w:rsidTr="007A40F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F0D94" w:rsidRPr="00C8026B" w:rsidRDefault="003F0D94" w:rsidP="007A40FA">
            <w:pPr>
              <w:rPr>
                <w:b/>
              </w:rPr>
            </w:pPr>
            <w:r w:rsidRPr="00C8026B">
              <w:rPr>
                <w:b/>
              </w:rPr>
              <w:t>1</w:t>
            </w:r>
          </w:p>
        </w:tc>
        <w:tc>
          <w:tcPr>
            <w:tcW w:w="54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D94" w:rsidRPr="00C8026B" w:rsidRDefault="003F0D94" w:rsidP="007A40FA">
            <w:pPr>
              <w:rPr>
                <w:b/>
              </w:rPr>
            </w:pPr>
            <w:r w:rsidRPr="00C8026B">
              <w:rPr>
                <w:b/>
              </w:rPr>
              <w:t>МАУ «Детский центр отдыха и оздоровления детей и подростков имени А. Гайдара»</w:t>
            </w:r>
          </w:p>
        </w:tc>
        <w:tc>
          <w:tcPr>
            <w:tcW w:w="20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D94" w:rsidRPr="00C8026B" w:rsidRDefault="003F0D94" w:rsidP="007A40FA">
            <w:r w:rsidRPr="00C8026B">
              <w:t>1-я смена – с 02.06 по 22.06</w:t>
            </w:r>
          </w:p>
          <w:p w:rsidR="003F0D94" w:rsidRPr="00C8026B" w:rsidRDefault="003F0D94" w:rsidP="007A40FA">
            <w:r w:rsidRPr="00C8026B">
              <w:t>2-я смена - с 25.06 по 15.07</w:t>
            </w:r>
          </w:p>
          <w:p w:rsidR="003F0D94" w:rsidRPr="00C8026B" w:rsidRDefault="003F0D94" w:rsidP="007A40FA">
            <w:r w:rsidRPr="00C8026B">
              <w:t>3-я смена - с 18.07 по 07.08</w:t>
            </w:r>
          </w:p>
          <w:p w:rsidR="003F0D94" w:rsidRPr="00C8026B" w:rsidRDefault="003F0D94" w:rsidP="007A40FA">
            <w:r w:rsidRPr="00C8026B">
              <w:t> 4-я смена - с 10.08 по 30.08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F0D94" w:rsidRPr="00C8026B" w:rsidRDefault="003F0D94" w:rsidP="007A40FA">
            <w:pPr>
              <w:rPr>
                <w:b/>
              </w:rPr>
            </w:pPr>
            <w:r w:rsidRPr="00C8026B">
              <w:rPr>
                <w:b/>
              </w:rPr>
              <w:t>21 000</w:t>
            </w:r>
          </w:p>
        </w:tc>
      </w:tr>
      <w:tr w:rsidR="003F0D94" w:rsidRPr="00C8026B" w:rsidTr="007A40F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F0D94" w:rsidRPr="00C8026B" w:rsidRDefault="003F0D94" w:rsidP="007A40FA">
            <w:pPr>
              <w:rPr>
                <w:b/>
              </w:rPr>
            </w:pPr>
            <w:r w:rsidRPr="00C8026B">
              <w:rPr>
                <w:b/>
              </w:rPr>
              <w:t>2</w:t>
            </w:r>
          </w:p>
        </w:tc>
        <w:tc>
          <w:tcPr>
            <w:tcW w:w="54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D94" w:rsidRPr="00C8026B" w:rsidRDefault="003F0D94" w:rsidP="007A40FA">
            <w:pPr>
              <w:rPr>
                <w:b/>
              </w:rPr>
            </w:pPr>
            <w:r w:rsidRPr="00C8026B">
              <w:rPr>
                <w:b/>
              </w:rPr>
              <w:t>МАУ "Детский спортивный центр отдыха и оздоровления детей и подростков имени В. Терешковой»</w:t>
            </w:r>
          </w:p>
        </w:tc>
        <w:tc>
          <w:tcPr>
            <w:tcW w:w="20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D94" w:rsidRPr="00C8026B" w:rsidRDefault="003F0D94" w:rsidP="007A40FA">
            <w:r w:rsidRPr="00C8026B">
              <w:t>1-я смена – с 02.06 по 22.06</w:t>
            </w:r>
          </w:p>
          <w:p w:rsidR="003F0D94" w:rsidRPr="00C8026B" w:rsidRDefault="003F0D94" w:rsidP="007A40FA">
            <w:r w:rsidRPr="00C8026B">
              <w:t>2-я смена - с 25.06 по 15.07</w:t>
            </w:r>
          </w:p>
          <w:p w:rsidR="003F0D94" w:rsidRPr="00C8026B" w:rsidRDefault="003F0D94" w:rsidP="007A40FA">
            <w:r w:rsidRPr="00C8026B">
              <w:t>3-я смена - с 18.07 по 07.08</w:t>
            </w:r>
          </w:p>
          <w:p w:rsidR="003F0D94" w:rsidRPr="00C8026B" w:rsidRDefault="003F0D94" w:rsidP="007A40FA">
            <w:r w:rsidRPr="00C8026B">
              <w:t> 4-я смена - с 10.08 по 30.08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F0D94" w:rsidRPr="00C8026B" w:rsidRDefault="003F0D94" w:rsidP="007A40FA">
            <w:pPr>
              <w:rPr>
                <w:b/>
              </w:rPr>
            </w:pPr>
            <w:r w:rsidRPr="00C8026B">
              <w:rPr>
                <w:b/>
              </w:rPr>
              <w:t>18 060</w:t>
            </w:r>
          </w:p>
        </w:tc>
      </w:tr>
      <w:tr w:rsidR="003F0D94" w:rsidRPr="00C8026B" w:rsidTr="007A40FA">
        <w:trPr>
          <w:trHeight w:val="1830"/>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F0D94" w:rsidRPr="00C8026B" w:rsidRDefault="003F0D94" w:rsidP="007A40FA">
            <w:pPr>
              <w:rPr>
                <w:b/>
              </w:rPr>
            </w:pPr>
            <w:r w:rsidRPr="00C8026B">
              <w:rPr>
                <w:b/>
              </w:rPr>
              <w:t>3</w:t>
            </w:r>
          </w:p>
        </w:tc>
        <w:tc>
          <w:tcPr>
            <w:tcW w:w="54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D94" w:rsidRPr="00C8026B" w:rsidRDefault="003F0D94" w:rsidP="007A40FA">
            <w:pPr>
              <w:rPr>
                <w:b/>
              </w:rPr>
            </w:pPr>
            <w:r w:rsidRPr="00C8026B">
              <w:rPr>
                <w:b/>
              </w:rPr>
              <w:t>МАУ «Детский центр отдыха и оздоровления детей и подростков «Бригантина»:</w:t>
            </w:r>
          </w:p>
          <w:p w:rsidR="003F0D94" w:rsidRPr="00C8026B" w:rsidRDefault="003F0D94" w:rsidP="007A40FA">
            <w:pPr>
              <w:rPr>
                <w:b/>
              </w:rPr>
            </w:pPr>
            <w:r w:rsidRPr="00C8026B">
              <w:rPr>
                <w:b/>
              </w:rPr>
              <w:t xml:space="preserve">- пос. </w:t>
            </w:r>
            <w:proofErr w:type="spellStart"/>
            <w:r w:rsidRPr="00C8026B">
              <w:rPr>
                <w:b/>
              </w:rPr>
              <w:t>Волочаевское</w:t>
            </w:r>
            <w:proofErr w:type="spellEnd"/>
            <w:r w:rsidRPr="00C8026B">
              <w:rPr>
                <w:b/>
              </w:rPr>
              <w:t>;</w:t>
            </w:r>
          </w:p>
          <w:p w:rsidR="003F0D94" w:rsidRPr="00C8026B" w:rsidRDefault="003F0D94" w:rsidP="007A40FA">
            <w:pPr>
              <w:rPr>
                <w:b/>
              </w:rPr>
            </w:pPr>
            <w:r w:rsidRPr="00C8026B">
              <w:rPr>
                <w:b/>
              </w:rPr>
              <w:t> </w:t>
            </w:r>
          </w:p>
          <w:p w:rsidR="003F0D94" w:rsidRPr="00C8026B" w:rsidRDefault="003F0D94" w:rsidP="007A40FA">
            <w:pPr>
              <w:rPr>
                <w:b/>
              </w:rPr>
            </w:pPr>
            <w:r w:rsidRPr="00C8026B">
              <w:rPr>
                <w:b/>
              </w:rPr>
              <w:t> </w:t>
            </w:r>
          </w:p>
          <w:p w:rsidR="003F0D94" w:rsidRPr="00C8026B" w:rsidRDefault="003F0D94" w:rsidP="007A40FA">
            <w:pPr>
              <w:rPr>
                <w:b/>
              </w:rPr>
            </w:pPr>
            <w:r w:rsidRPr="00C8026B">
              <w:rPr>
                <w:b/>
              </w:rPr>
              <w:t> </w:t>
            </w:r>
          </w:p>
          <w:p w:rsidR="003F0D94" w:rsidRPr="00C8026B" w:rsidRDefault="003F0D94" w:rsidP="007A40FA">
            <w:pPr>
              <w:rPr>
                <w:b/>
              </w:rPr>
            </w:pPr>
            <w:r w:rsidRPr="00C8026B">
              <w:rPr>
                <w:b/>
              </w:rPr>
              <w:t xml:space="preserve">- пос. </w:t>
            </w:r>
            <w:proofErr w:type="spellStart"/>
            <w:r w:rsidRPr="00C8026B">
              <w:rPr>
                <w:b/>
              </w:rPr>
              <w:t>Круглово</w:t>
            </w:r>
            <w:proofErr w:type="spellEnd"/>
          </w:p>
        </w:tc>
        <w:tc>
          <w:tcPr>
            <w:tcW w:w="20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D94" w:rsidRPr="00C8026B" w:rsidRDefault="003F0D94" w:rsidP="007A40FA">
            <w:r w:rsidRPr="00C8026B">
              <w:t> </w:t>
            </w:r>
          </w:p>
          <w:p w:rsidR="003F0D94" w:rsidRPr="00C8026B" w:rsidRDefault="003F0D94" w:rsidP="007A40FA">
            <w:r w:rsidRPr="00C8026B">
              <w:t>1-я смена – с 02.06 по 22.06</w:t>
            </w:r>
          </w:p>
          <w:p w:rsidR="003F0D94" w:rsidRPr="00C8026B" w:rsidRDefault="003F0D94" w:rsidP="007A40FA">
            <w:r w:rsidRPr="00C8026B">
              <w:t>2-я смена - с 02.07 по 22.07</w:t>
            </w:r>
          </w:p>
          <w:p w:rsidR="003F0D94" w:rsidRPr="00C8026B" w:rsidRDefault="003F0D94" w:rsidP="007A40FA">
            <w:r w:rsidRPr="00C8026B">
              <w:t>3-я смена - с 02.08 по 22.08</w:t>
            </w:r>
          </w:p>
          <w:p w:rsidR="003F0D94" w:rsidRPr="00C8026B" w:rsidRDefault="003F0D94" w:rsidP="007A40FA">
            <w:r w:rsidRPr="00C8026B">
              <w:t> 4-я смена – нет</w:t>
            </w:r>
          </w:p>
          <w:p w:rsidR="003F0D94" w:rsidRPr="00C8026B" w:rsidRDefault="003F0D94" w:rsidP="007A40FA">
            <w:r w:rsidRPr="00C8026B">
              <w:t> </w:t>
            </w:r>
          </w:p>
          <w:p w:rsidR="003F0D94" w:rsidRPr="00C8026B" w:rsidRDefault="003F0D94" w:rsidP="007A40FA">
            <w:r w:rsidRPr="00C8026B">
              <w:t>1-я смена – с 02.06 по 22.06</w:t>
            </w:r>
          </w:p>
          <w:p w:rsidR="003F0D94" w:rsidRPr="00C8026B" w:rsidRDefault="003F0D94" w:rsidP="007A40FA">
            <w:r w:rsidRPr="00C8026B">
              <w:t>2-я смена - с 25.06 по 15.07</w:t>
            </w:r>
          </w:p>
          <w:p w:rsidR="003F0D94" w:rsidRPr="00C8026B" w:rsidRDefault="003F0D94" w:rsidP="007A40FA">
            <w:r w:rsidRPr="00C8026B">
              <w:lastRenderedPageBreak/>
              <w:t>3-я смена - с 18.07 по 07.08</w:t>
            </w:r>
          </w:p>
          <w:p w:rsidR="003F0D94" w:rsidRPr="00C8026B" w:rsidRDefault="003F0D94" w:rsidP="007A40FA">
            <w:r w:rsidRPr="00C8026B">
              <w:t>4-я смена - с 10.08 по 30.08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F0D94" w:rsidRPr="00C8026B" w:rsidRDefault="003F0D94" w:rsidP="007A40FA">
            <w:pPr>
              <w:rPr>
                <w:b/>
              </w:rPr>
            </w:pPr>
            <w:r w:rsidRPr="00C8026B">
              <w:rPr>
                <w:b/>
              </w:rPr>
              <w:lastRenderedPageBreak/>
              <w:t> </w:t>
            </w:r>
          </w:p>
          <w:p w:rsidR="003F0D94" w:rsidRPr="00C8026B" w:rsidRDefault="003F0D94" w:rsidP="007A40FA">
            <w:pPr>
              <w:rPr>
                <w:b/>
              </w:rPr>
            </w:pPr>
            <w:r w:rsidRPr="00C8026B">
              <w:rPr>
                <w:b/>
              </w:rPr>
              <w:t> </w:t>
            </w:r>
          </w:p>
          <w:p w:rsidR="003F0D94" w:rsidRPr="00C8026B" w:rsidRDefault="003F0D94" w:rsidP="007A40FA">
            <w:pPr>
              <w:rPr>
                <w:b/>
              </w:rPr>
            </w:pPr>
            <w:r w:rsidRPr="00C8026B">
              <w:rPr>
                <w:b/>
              </w:rPr>
              <w:t>    </w:t>
            </w:r>
          </w:p>
          <w:p w:rsidR="003F0D94" w:rsidRPr="00C8026B" w:rsidRDefault="003F0D94" w:rsidP="007A40FA">
            <w:pPr>
              <w:rPr>
                <w:b/>
              </w:rPr>
            </w:pPr>
            <w:r w:rsidRPr="00C8026B">
              <w:rPr>
                <w:b/>
              </w:rPr>
              <w:t>15 015</w:t>
            </w:r>
          </w:p>
          <w:p w:rsidR="003F0D94" w:rsidRPr="00C8026B" w:rsidRDefault="003F0D94" w:rsidP="007A40FA">
            <w:pPr>
              <w:rPr>
                <w:b/>
              </w:rPr>
            </w:pPr>
            <w:r w:rsidRPr="00C8026B">
              <w:rPr>
                <w:b/>
              </w:rPr>
              <w:t> </w:t>
            </w:r>
          </w:p>
          <w:p w:rsidR="003F0D94" w:rsidRPr="00C8026B" w:rsidRDefault="003F0D94" w:rsidP="007A40FA">
            <w:pPr>
              <w:rPr>
                <w:b/>
              </w:rPr>
            </w:pPr>
            <w:r w:rsidRPr="00C8026B">
              <w:rPr>
                <w:b/>
              </w:rPr>
              <w:t> </w:t>
            </w:r>
          </w:p>
          <w:p w:rsidR="003F0D94" w:rsidRPr="00C8026B" w:rsidRDefault="003F0D94" w:rsidP="007A40FA">
            <w:pPr>
              <w:rPr>
                <w:b/>
              </w:rPr>
            </w:pPr>
            <w:r w:rsidRPr="00C8026B">
              <w:rPr>
                <w:b/>
              </w:rPr>
              <w:t> </w:t>
            </w:r>
          </w:p>
          <w:p w:rsidR="003F0D94" w:rsidRPr="00C8026B" w:rsidRDefault="003F0D94" w:rsidP="007A40FA">
            <w:pPr>
              <w:rPr>
                <w:b/>
              </w:rPr>
            </w:pPr>
            <w:r w:rsidRPr="00C8026B">
              <w:rPr>
                <w:b/>
              </w:rPr>
              <w:t> </w:t>
            </w:r>
          </w:p>
          <w:p w:rsidR="003F0D94" w:rsidRPr="00C8026B" w:rsidRDefault="003F0D94" w:rsidP="007A40FA">
            <w:pPr>
              <w:rPr>
                <w:b/>
              </w:rPr>
            </w:pPr>
            <w:r w:rsidRPr="00C8026B">
              <w:rPr>
                <w:b/>
              </w:rPr>
              <w:t> </w:t>
            </w:r>
          </w:p>
          <w:p w:rsidR="003F0D94" w:rsidRPr="00C8026B" w:rsidRDefault="003F0D94" w:rsidP="007A40FA">
            <w:pPr>
              <w:rPr>
                <w:b/>
              </w:rPr>
            </w:pPr>
            <w:r w:rsidRPr="00C8026B">
              <w:rPr>
                <w:b/>
              </w:rPr>
              <w:t> </w:t>
            </w:r>
          </w:p>
          <w:p w:rsidR="003F0D94" w:rsidRPr="00C8026B" w:rsidRDefault="003F0D94" w:rsidP="007A40FA">
            <w:pPr>
              <w:rPr>
                <w:b/>
              </w:rPr>
            </w:pPr>
            <w:r w:rsidRPr="00C8026B">
              <w:rPr>
                <w:b/>
              </w:rPr>
              <w:t> </w:t>
            </w:r>
          </w:p>
          <w:p w:rsidR="003F0D94" w:rsidRPr="00C8026B" w:rsidRDefault="003F0D94" w:rsidP="007A40FA">
            <w:pPr>
              <w:rPr>
                <w:b/>
              </w:rPr>
            </w:pPr>
            <w:r w:rsidRPr="00C8026B">
              <w:rPr>
                <w:b/>
              </w:rPr>
              <w:t> </w:t>
            </w:r>
          </w:p>
          <w:p w:rsidR="003F0D94" w:rsidRPr="00C8026B" w:rsidRDefault="003F0D94" w:rsidP="007A40FA">
            <w:pPr>
              <w:rPr>
                <w:b/>
              </w:rPr>
            </w:pPr>
            <w:r w:rsidRPr="00C8026B">
              <w:rPr>
                <w:b/>
              </w:rPr>
              <w:t> </w:t>
            </w:r>
          </w:p>
          <w:p w:rsidR="003F0D94" w:rsidRPr="00C8026B" w:rsidRDefault="003F0D94" w:rsidP="007A40FA">
            <w:pPr>
              <w:rPr>
                <w:b/>
              </w:rPr>
            </w:pPr>
            <w:r w:rsidRPr="00C8026B">
              <w:rPr>
                <w:b/>
              </w:rPr>
              <w:lastRenderedPageBreak/>
              <w:t> </w:t>
            </w:r>
          </w:p>
          <w:p w:rsidR="003F0D94" w:rsidRPr="00C8026B" w:rsidRDefault="003F0D94" w:rsidP="007A40FA">
            <w:pPr>
              <w:rPr>
                <w:b/>
              </w:rPr>
            </w:pPr>
            <w:r w:rsidRPr="00C8026B">
              <w:rPr>
                <w:b/>
              </w:rPr>
              <w:t>16 065</w:t>
            </w:r>
          </w:p>
          <w:p w:rsidR="003F0D94" w:rsidRPr="00C8026B" w:rsidRDefault="003F0D94" w:rsidP="007A40FA">
            <w:pPr>
              <w:rPr>
                <w:b/>
              </w:rPr>
            </w:pPr>
            <w:r w:rsidRPr="00C8026B">
              <w:rPr>
                <w:b/>
              </w:rPr>
              <w:t> </w:t>
            </w:r>
          </w:p>
        </w:tc>
      </w:tr>
      <w:tr w:rsidR="003F0D94" w:rsidRPr="00C8026B" w:rsidTr="007A40F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F0D94" w:rsidRPr="00C8026B" w:rsidRDefault="003F0D94" w:rsidP="007A40FA">
            <w:pPr>
              <w:rPr>
                <w:b/>
              </w:rPr>
            </w:pPr>
            <w:r w:rsidRPr="00C8026B">
              <w:rPr>
                <w:b/>
              </w:rPr>
              <w:lastRenderedPageBreak/>
              <w:t>4</w:t>
            </w:r>
          </w:p>
        </w:tc>
        <w:tc>
          <w:tcPr>
            <w:tcW w:w="54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D94" w:rsidRPr="00C8026B" w:rsidRDefault="003F0D94" w:rsidP="007A40FA">
            <w:pPr>
              <w:rPr>
                <w:b/>
              </w:rPr>
            </w:pPr>
            <w:r w:rsidRPr="00C8026B">
              <w:rPr>
                <w:b/>
              </w:rPr>
              <w:t>МАУ «Детский спортивный  центр отдыха и оздоровления детей и подростков «Юность»</w:t>
            </w:r>
          </w:p>
        </w:tc>
        <w:tc>
          <w:tcPr>
            <w:tcW w:w="20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D94" w:rsidRPr="00C8026B" w:rsidRDefault="003F0D94" w:rsidP="007A40FA">
            <w:r w:rsidRPr="00C8026B">
              <w:t>1-я смена – с 02.06 по 22.06</w:t>
            </w:r>
          </w:p>
          <w:p w:rsidR="003F0D94" w:rsidRPr="00C8026B" w:rsidRDefault="003F0D94" w:rsidP="007A40FA">
            <w:r w:rsidRPr="00C8026B">
              <w:t>2-я смена - с 25.06 по 15.07</w:t>
            </w:r>
          </w:p>
          <w:p w:rsidR="003F0D94" w:rsidRPr="00C8026B" w:rsidRDefault="003F0D94" w:rsidP="007A40FA">
            <w:r w:rsidRPr="00C8026B">
              <w:t>3-я смена - с 18.07 по 07.08</w:t>
            </w:r>
          </w:p>
          <w:p w:rsidR="003F0D94" w:rsidRPr="00C8026B" w:rsidRDefault="003F0D94" w:rsidP="007A40FA">
            <w:r w:rsidRPr="00C8026B">
              <w:t> 4-я смена - с 10.08 по 30.08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F0D94" w:rsidRPr="00C8026B" w:rsidRDefault="003F0D94" w:rsidP="007A40FA">
            <w:pPr>
              <w:rPr>
                <w:b/>
              </w:rPr>
            </w:pPr>
            <w:r w:rsidRPr="00C8026B">
              <w:rPr>
                <w:b/>
              </w:rPr>
              <w:t> </w:t>
            </w:r>
          </w:p>
          <w:p w:rsidR="003F0D94" w:rsidRPr="00C8026B" w:rsidRDefault="003F0D94" w:rsidP="007A40FA">
            <w:pPr>
              <w:rPr>
                <w:b/>
              </w:rPr>
            </w:pPr>
            <w:r w:rsidRPr="00C8026B">
              <w:rPr>
                <w:b/>
              </w:rPr>
              <w:t> </w:t>
            </w:r>
          </w:p>
          <w:p w:rsidR="003F0D94" w:rsidRPr="00C8026B" w:rsidRDefault="003F0D94" w:rsidP="007A40FA">
            <w:pPr>
              <w:rPr>
                <w:b/>
              </w:rPr>
            </w:pPr>
            <w:r w:rsidRPr="00C8026B">
              <w:rPr>
                <w:b/>
              </w:rPr>
              <w:t>  18 060</w:t>
            </w:r>
          </w:p>
        </w:tc>
      </w:tr>
      <w:tr w:rsidR="003F0D94" w:rsidRPr="00C8026B" w:rsidTr="007A40F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F0D94" w:rsidRPr="00C8026B" w:rsidRDefault="003F0D94" w:rsidP="007A40FA">
            <w:pPr>
              <w:rPr>
                <w:b/>
              </w:rPr>
            </w:pPr>
            <w:r w:rsidRPr="00C8026B">
              <w:rPr>
                <w:b/>
              </w:rPr>
              <w:t>5</w:t>
            </w:r>
          </w:p>
        </w:tc>
        <w:tc>
          <w:tcPr>
            <w:tcW w:w="54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D94" w:rsidRPr="00C8026B" w:rsidRDefault="003F0D94" w:rsidP="007A40FA">
            <w:pPr>
              <w:rPr>
                <w:b/>
              </w:rPr>
            </w:pPr>
            <w:r w:rsidRPr="00C8026B">
              <w:rPr>
                <w:b/>
              </w:rPr>
              <w:t>МАУ «Детский центр отдыха и оздоровления детей и подростков «Чайка»</w:t>
            </w:r>
          </w:p>
        </w:tc>
        <w:tc>
          <w:tcPr>
            <w:tcW w:w="20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D94" w:rsidRPr="00C8026B" w:rsidRDefault="003F0D94" w:rsidP="007A40FA">
            <w:r w:rsidRPr="00C8026B">
              <w:t>1-я смена – с 02.06 по 22.06</w:t>
            </w:r>
          </w:p>
          <w:p w:rsidR="003F0D94" w:rsidRPr="00C8026B" w:rsidRDefault="003F0D94" w:rsidP="007A40FA">
            <w:r w:rsidRPr="00C8026B">
              <w:t>2-я смена - с 25.06 по 15.07</w:t>
            </w:r>
          </w:p>
          <w:p w:rsidR="003F0D94" w:rsidRPr="00C8026B" w:rsidRDefault="003F0D94" w:rsidP="007A40FA">
            <w:r w:rsidRPr="00C8026B">
              <w:t>3-я смена - с 18.07 по 07.08</w:t>
            </w:r>
          </w:p>
          <w:p w:rsidR="003F0D94" w:rsidRPr="00C8026B" w:rsidRDefault="003F0D94" w:rsidP="007A40FA">
            <w:r w:rsidRPr="00C8026B">
              <w:t> 4-я смена - с 10.08 по 30.08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F0D94" w:rsidRPr="00C8026B" w:rsidRDefault="003F0D94" w:rsidP="007A40FA">
            <w:pPr>
              <w:rPr>
                <w:b/>
              </w:rPr>
            </w:pPr>
            <w:r w:rsidRPr="00C8026B">
              <w:rPr>
                <w:b/>
              </w:rPr>
              <w:t> </w:t>
            </w:r>
          </w:p>
          <w:p w:rsidR="003F0D94" w:rsidRPr="00C8026B" w:rsidRDefault="003F0D94" w:rsidP="007A40FA">
            <w:pPr>
              <w:rPr>
                <w:b/>
              </w:rPr>
            </w:pPr>
            <w:r w:rsidRPr="00C8026B">
              <w:rPr>
                <w:b/>
              </w:rPr>
              <w:t> </w:t>
            </w:r>
          </w:p>
          <w:p w:rsidR="003F0D94" w:rsidRPr="00C8026B" w:rsidRDefault="003F0D94" w:rsidP="007A40FA">
            <w:pPr>
              <w:rPr>
                <w:b/>
              </w:rPr>
            </w:pPr>
            <w:r w:rsidRPr="00C8026B">
              <w:rPr>
                <w:b/>
              </w:rPr>
              <w:t>   14 700</w:t>
            </w:r>
          </w:p>
        </w:tc>
      </w:tr>
      <w:tr w:rsidR="003F0D94" w:rsidRPr="00C8026B" w:rsidTr="007A40F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F0D94" w:rsidRPr="00C8026B" w:rsidRDefault="003F0D94" w:rsidP="007A40FA">
            <w:pPr>
              <w:rPr>
                <w:b/>
              </w:rPr>
            </w:pPr>
            <w:r w:rsidRPr="00C8026B">
              <w:rPr>
                <w:b/>
              </w:rPr>
              <w:t>6</w:t>
            </w:r>
          </w:p>
        </w:tc>
        <w:tc>
          <w:tcPr>
            <w:tcW w:w="54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D94" w:rsidRPr="00C8026B" w:rsidRDefault="003F0D94" w:rsidP="007A40FA">
            <w:pPr>
              <w:rPr>
                <w:b/>
              </w:rPr>
            </w:pPr>
            <w:r w:rsidRPr="00C8026B">
              <w:rPr>
                <w:b/>
              </w:rPr>
              <w:t>МАУ «Детский центр отдыха и оздоровления детей и подростков «Олимп»</w:t>
            </w:r>
          </w:p>
        </w:tc>
        <w:tc>
          <w:tcPr>
            <w:tcW w:w="20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D94" w:rsidRPr="00C8026B" w:rsidRDefault="003F0D94" w:rsidP="007A40FA">
            <w:r w:rsidRPr="00C8026B">
              <w:t>1-я смена – с 29.05 по 18.06</w:t>
            </w:r>
          </w:p>
          <w:p w:rsidR="003F0D94" w:rsidRPr="00C8026B" w:rsidRDefault="003F0D94" w:rsidP="007A40FA">
            <w:r w:rsidRPr="00C8026B">
              <w:t>2-я смена - с 20.06 по 10.07</w:t>
            </w:r>
          </w:p>
          <w:p w:rsidR="003F0D94" w:rsidRPr="00C8026B" w:rsidRDefault="003F0D94" w:rsidP="007A40FA">
            <w:r w:rsidRPr="00C8026B">
              <w:t>3-я смена - с 12.07 по 01.08</w:t>
            </w:r>
          </w:p>
          <w:p w:rsidR="003F0D94" w:rsidRPr="00C8026B" w:rsidRDefault="003F0D94" w:rsidP="007A40FA">
            <w:r w:rsidRPr="00C8026B">
              <w:t> 4-я смена - с 03.08 по 23.08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F0D94" w:rsidRPr="00C8026B" w:rsidRDefault="003F0D94" w:rsidP="007A40FA">
            <w:pPr>
              <w:rPr>
                <w:b/>
              </w:rPr>
            </w:pPr>
            <w:r w:rsidRPr="00C8026B">
              <w:rPr>
                <w:b/>
              </w:rPr>
              <w:t> </w:t>
            </w:r>
          </w:p>
          <w:p w:rsidR="003F0D94" w:rsidRPr="00C8026B" w:rsidRDefault="003F0D94" w:rsidP="007A40FA">
            <w:pPr>
              <w:rPr>
                <w:b/>
              </w:rPr>
            </w:pPr>
            <w:r w:rsidRPr="00C8026B">
              <w:rPr>
                <w:b/>
              </w:rPr>
              <w:t>15 645</w:t>
            </w:r>
          </w:p>
        </w:tc>
      </w:tr>
      <w:tr w:rsidR="003F0D94" w:rsidRPr="00C8026B" w:rsidTr="007A40F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F0D94" w:rsidRPr="00C8026B" w:rsidRDefault="003F0D94" w:rsidP="007A40FA">
            <w:pPr>
              <w:rPr>
                <w:b/>
              </w:rPr>
            </w:pPr>
            <w:r w:rsidRPr="00C8026B">
              <w:rPr>
                <w:b/>
              </w:rPr>
              <w:t>7</w:t>
            </w:r>
          </w:p>
        </w:tc>
        <w:tc>
          <w:tcPr>
            <w:tcW w:w="54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D94" w:rsidRPr="00C8026B" w:rsidRDefault="003F0D94" w:rsidP="007A40FA">
            <w:pPr>
              <w:rPr>
                <w:b/>
              </w:rPr>
            </w:pPr>
            <w:r w:rsidRPr="00C8026B">
              <w:rPr>
                <w:b/>
              </w:rPr>
              <w:t>МАУ «Центр отдыха и поддержки молодежных инициатив «Огонек»»</w:t>
            </w:r>
          </w:p>
        </w:tc>
        <w:tc>
          <w:tcPr>
            <w:tcW w:w="20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F0D94" w:rsidRPr="00C8026B" w:rsidRDefault="003F0D94" w:rsidP="007A40FA">
            <w:r w:rsidRPr="00C8026B">
              <w:t>1-я смена – с 02.06 по 22.06</w:t>
            </w:r>
          </w:p>
          <w:p w:rsidR="003F0D94" w:rsidRPr="00C8026B" w:rsidRDefault="003F0D94" w:rsidP="007A40FA">
            <w:r w:rsidRPr="00C8026B">
              <w:t>2-я смена - с 25.06 по 15.07</w:t>
            </w:r>
          </w:p>
          <w:p w:rsidR="003F0D94" w:rsidRPr="00C8026B" w:rsidRDefault="003F0D94" w:rsidP="007A40FA">
            <w:r w:rsidRPr="00C8026B">
              <w:t>3-я смена - с 18.07 по 07.08</w:t>
            </w:r>
          </w:p>
          <w:p w:rsidR="003F0D94" w:rsidRPr="00C8026B" w:rsidRDefault="003F0D94" w:rsidP="007A40FA">
            <w:r w:rsidRPr="00C8026B">
              <w:t> 4-я смена - с 10.08 по 30.08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F0D94" w:rsidRPr="00C8026B" w:rsidRDefault="003F0D94" w:rsidP="007A40FA">
            <w:pPr>
              <w:rPr>
                <w:b/>
              </w:rPr>
            </w:pPr>
            <w:r w:rsidRPr="00C8026B">
              <w:rPr>
                <w:b/>
              </w:rPr>
              <w:t> </w:t>
            </w:r>
          </w:p>
          <w:p w:rsidR="003F0D94" w:rsidRPr="00C8026B" w:rsidRDefault="003F0D94" w:rsidP="007A40FA">
            <w:pPr>
              <w:rPr>
                <w:b/>
              </w:rPr>
            </w:pPr>
            <w:r w:rsidRPr="00C8026B">
              <w:rPr>
                <w:b/>
              </w:rPr>
              <w:t>23 100</w:t>
            </w:r>
          </w:p>
        </w:tc>
      </w:tr>
    </w:tbl>
    <w:p w:rsidR="003F0D94" w:rsidRDefault="003F0D94" w:rsidP="003F0D94"/>
    <w:p w:rsidR="003F0D94" w:rsidRDefault="003F0D94" w:rsidP="003F0D94">
      <w:pPr>
        <w:jc w:val="center"/>
        <w:rPr>
          <w:b/>
        </w:rPr>
      </w:pPr>
      <w:r>
        <w:rPr>
          <w:b/>
          <w:sz w:val="26"/>
          <w:szCs w:val="26"/>
        </w:rPr>
        <w:t xml:space="preserve">КАК ПОДАТЬ ЭЛЕКТРОННОЕ ЗАЯВЛЕНИЕ НА ПРИОБРЕТЕНИЕ ПУТЕВКИ В ЗАГОРОДНЫЕ УЧРЕЖДЕНИЯ </w:t>
      </w:r>
    </w:p>
    <w:p w:rsidR="003F0D94" w:rsidRDefault="003F0D94" w:rsidP="003F0D94">
      <w:pPr>
        <w:jc w:val="both"/>
        <w:rPr>
          <w:b/>
        </w:rPr>
      </w:pPr>
    </w:p>
    <w:p w:rsidR="003F0D94" w:rsidRPr="006B31CD" w:rsidRDefault="003F0D94" w:rsidP="003F0D94">
      <w:pPr>
        <w:ind w:firstLine="450"/>
        <w:jc w:val="both"/>
        <w:rPr>
          <w:sz w:val="26"/>
          <w:szCs w:val="26"/>
        </w:rPr>
      </w:pPr>
      <w:r>
        <w:rPr>
          <w:sz w:val="26"/>
          <w:szCs w:val="26"/>
        </w:rPr>
        <w:t>1.</w:t>
      </w:r>
      <w:r w:rsidRPr="006B31CD">
        <w:rPr>
          <w:sz w:val="26"/>
          <w:szCs w:val="26"/>
        </w:rPr>
        <w:t>Для подачи заявления необходимо выбрать желаемый детский оздоровительный центр и заполнить форму электронного заявления. Электронные версии документов не требуются.</w:t>
      </w:r>
    </w:p>
    <w:p w:rsidR="003F0D94" w:rsidRPr="006B31CD" w:rsidRDefault="003F0D94" w:rsidP="003F0D94">
      <w:pPr>
        <w:ind w:firstLine="450"/>
        <w:jc w:val="both"/>
        <w:rPr>
          <w:sz w:val="26"/>
          <w:szCs w:val="26"/>
        </w:rPr>
      </w:pPr>
      <w:r w:rsidRPr="006B31CD">
        <w:rPr>
          <w:sz w:val="26"/>
          <w:szCs w:val="26"/>
        </w:rPr>
        <w:t>2. После того, как заявка заполнена и отправлена заявителю  на почту придет уведомление.</w:t>
      </w:r>
    </w:p>
    <w:p w:rsidR="003F0D94" w:rsidRPr="006B31CD" w:rsidRDefault="003F0D94" w:rsidP="003F0D94">
      <w:pPr>
        <w:ind w:firstLine="450"/>
        <w:jc w:val="both"/>
        <w:rPr>
          <w:sz w:val="26"/>
          <w:szCs w:val="26"/>
        </w:rPr>
      </w:pPr>
      <w:r w:rsidRPr="006B31CD">
        <w:rPr>
          <w:sz w:val="26"/>
          <w:szCs w:val="26"/>
        </w:rPr>
        <w:t xml:space="preserve">3. Через 3 дня администрация центра направляет получателю путевки на электронный адрес: </w:t>
      </w:r>
    </w:p>
    <w:p w:rsidR="003F0D94" w:rsidRPr="006B31CD" w:rsidRDefault="003F0D94" w:rsidP="003F0D94">
      <w:pPr>
        <w:pStyle w:val="a4"/>
        <w:numPr>
          <w:ilvl w:val="0"/>
          <w:numId w:val="4"/>
        </w:numPr>
        <w:jc w:val="both"/>
        <w:rPr>
          <w:sz w:val="26"/>
          <w:szCs w:val="26"/>
        </w:rPr>
      </w:pPr>
      <w:r w:rsidRPr="006B31CD">
        <w:rPr>
          <w:sz w:val="26"/>
          <w:szCs w:val="26"/>
        </w:rPr>
        <w:t>установленный бланк квитанции, который в течение 5-ти рабочих дней необходимо оплатить. Для претендующих на льготы срок оплаты</w:t>
      </w:r>
      <w:r>
        <w:rPr>
          <w:sz w:val="26"/>
          <w:szCs w:val="26"/>
        </w:rPr>
        <w:t xml:space="preserve"> </w:t>
      </w:r>
      <w:r>
        <w:rPr>
          <w:sz w:val="26"/>
          <w:szCs w:val="26"/>
        </w:rPr>
        <w:lastRenderedPageBreak/>
        <w:t>-</w:t>
      </w:r>
      <w:r w:rsidRPr="006B31CD">
        <w:rPr>
          <w:sz w:val="26"/>
          <w:szCs w:val="26"/>
        </w:rPr>
        <w:t>30 дней. Стоимость льготной путевки будет рассчитана после подтверждения льготы;</w:t>
      </w:r>
    </w:p>
    <w:p w:rsidR="003F0D94" w:rsidRPr="006B31CD" w:rsidRDefault="003F0D94" w:rsidP="003F0D94">
      <w:pPr>
        <w:pStyle w:val="a4"/>
        <w:numPr>
          <w:ilvl w:val="0"/>
          <w:numId w:val="4"/>
        </w:numPr>
        <w:jc w:val="both"/>
        <w:rPr>
          <w:sz w:val="26"/>
          <w:szCs w:val="26"/>
        </w:rPr>
      </w:pPr>
      <w:r w:rsidRPr="006B31CD">
        <w:rPr>
          <w:sz w:val="26"/>
          <w:szCs w:val="26"/>
        </w:rPr>
        <w:t>сообщение о зачислении в резерв (при отсутствии путевки).</w:t>
      </w:r>
    </w:p>
    <w:p w:rsidR="003F0D94" w:rsidRPr="006B31CD" w:rsidRDefault="001B1F7A" w:rsidP="003F0D94">
      <w:pPr>
        <w:jc w:val="both"/>
        <w:rPr>
          <w:sz w:val="26"/>
          <w:szCs w:val="26"/>
        </w:rPr>
      </w:pPr>
      <w:r>
        <w:rPr>
          <w:noProof/>
          <w:sz w:val="26"/>
          <w:szCs w:val="26"/>
          <w:lang w:eastAsia="ru-RU" w:bidi="ar-SA"/>
        </w:rPr>
      </w:r>
      <w:r>
        <w:rPr>
          <w:noProof/>
          <w:sz w:val="26"/>
          <w:szCs w:val="26"/>
          <w:lang w:eastAsia="ru-RU" w:bidi="ar-SA"/>
        </w:rPr>
        <w:pict>
          <v:rect id="Прямоугольник 1" o:spid="_x0000_s1026" alt="♦"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K86x+nkAgAA1AUAAA4AAAAAAAAAAAAAAAAA&#10;LgIAAGRycy9lMm9Eb2MueG1sUEsBAi0AFAAGAAgAAAAhAEyg6SzYAAAAAwEAAA8AAAAAAAAAAAAA&#10;AAAAPgUAAGRycy9kb3ducmV2LnhtbFBLBQYAAAAABAAEAPMAAABDBgAAAAA=&#10;" filled="f" stroked="f">
            <o:lock v:ext="edit" aspectratio="t"/>
            <w10:wrap type="none"/>
            <w10:anchorlock/>
          </v:rect>
        </w:pict>
      </w:r>
      <w:r w:rsidR="003F0D94">
        <w:rPr>
          <w:sz w:val="26"/>
          <w:szCs w:val="26"/>
        </w:rPr>
        <w:t xml:space="preserve">4. </w:t>
      </w:r>
      <w:r w:rsidR="003F0D94" w:rsidRPr="006B31CD">
        <w:rPr>
          <w:sz w:val="26"/>
          <w:szCs w:val="26"/>
        </w:rPr>
        <w:t>После зачисления оплаты заявителю будет направлено письмо с приглашением получить путевку в удобное для него время (по согласованию с администрацией центра).</w:t>
      </w:r>
    </w:p>
    <w:p w:rsidR="003F0D94" w:rsidRPr="00F3576C" w:rsidRDefault="003F0D94" w:rsidP="003F0D94">
      <w:pPr>
        <w:jc w:val="both"/>
      </w:pPr>
      <w:r w:rsidRPr="00C8026B">
        <w:t> </w:t>
      </w:r>
      <w:r>
        <w:rPr>
          <w:rFonts w:ascii="Helvetica" w:hAnsi="Helvetica" w:cs="Helvetica"/>
          <w:color w:val="333333"/>
          <w:sz w:val="21"/>
          <w:szCs w:val="21"/>
        </w:rPr>
        <w:t> </w:t>
      </w:r>
    </w:p>
    <w:p w:rsidR="003F0D94" w:rsidRDefault="003F0D94" w:rsidP="003F0D94">
      <w:pPr>
        <w:jc w:val="center"/>
        <w:rPr>
          <w:rFonts w:ascii="Helvetica" w:hAnsi="Helvetica" w:cs="Helvetica"/>
          <w:b/>
          <w:bCs/>
          <w:color w:val="000000"/>
          <w:sz w:val="21"/>
          <w:szCs w:val="21"/>
        </w:rPr>
      </w:pPr>
      <w:r w:rsidRPr="00C8026B">
        <w:rPr>
          <w:b/>
        </w:rPr>
        <w:t>ИНФОРМАЦИЯ ПО ПРЕДОСТАВЛЕНИЮ МЕР СОЦИАЛЬНОЙ ПОДДЕРЖКИ В ЧАСТИ ПОЛНОЙ ИЛИ ЧАСТИЧНОЙ ОПЛАТЫ СТОИМОСТИ ПУТЕВКИ ЗА СЧЕТ СРЕДСТВ БЮДЖЕТ</w:t>
      </w:r>
      <w:r>
        <w:rPr>
          <w:rFonts w:ascii="Helvetica" w:hAnsi="Helvetica" w:cs="Helvetica"/>
          <w:b/>
          <w:bCs/>
          <w:color w:val="000000"/>
          <w:sz w:val="21"/>
          <w:szCs w:val="21"/>
        </w:rPr>
        <w:t> </w:t>
      </w:r>
    </w:p>
    <w:p w:rsidR="003F0D94" w:rsidRPr="00F3576C" w:rsidRDefault="003F0D94" w:rsidP="003F0D94">
      <w:pPr>
        <w:jc w:val="center"/>
        <w:rPr>
          <w:b/>
        </w:rPr>
      </w:pPr>
    </w:p>
    <w:p w:rsidR="003F0D94" w:rsidRPr="006B31CD" w:rsidRDefault="003F0D94" w:rsidP="003F0D94">
      <w:pPr>
        <w:ind w:firstLine="450"/>
        <w:jc w:val="both"/>
        <w:rPr>
          <w:sz w:val="26"/>
          <w:szCs w:val="26"/>
        </w:rPr>
      </w:pPr>
      <w:r w:rsidRPr="006B31CD">
        <w:rPr>
          <w:b/>
          <w:sz w:val="26"/>
          <w:szCs w:val="26"/>
        </w:rPr>
        <w:t>С 04 апреля 2019 года</w:t>
      </w:r>
      <w:r w:rsidRPr="006B31CD">
        <w:rPr>
          <w:sz w:val="26"/>
          <w:szCs w:val="26"/>
        </w:rPr>
        <w:t xml:space="preserve"> объявляется приём заявлений и документов от родителей (законных представителей) для расчёта среднедушевого дохода семьи и определения </w:t>
      </w:r>
      <w:proofErr w:type="gramStart"/>
      <w:r w:rsidRPr="006B31CD">
        <w:rPr>
          <w:sz w:val="26"/>
          <w:szCs w:val="26"/>
        </w:rPr>
        <w:t>размера оплаты части стоимости путёвки</w:t>
      </w:r>
      <w:proofErr w:type="gramEnd"/>
      <w:r w:rsidRPr="006B31CD">
        <w:rPr>
          <w:sz w:val="26"/>
          <w:szCs w:val="26"/>
        </w:rPr>
        <w:t xml:space="preserve"> в загородные стационарные детские оздоровительные лагеря  и центры за счёт средств бюджета на летний период 2019 года.</w:t>
      </w:r>
    </w:p>
    <w:p w:rsidR="003F0D94" w:rsidRPr="00C8026B" w:rsidRDefault="003F0D94" w:rsidP="003F0D94">
      <w:pPr>
        <w:ind w:firstLine="450"/>
        <w:jc w:val="both"/>
      </w:pPr>
      <w:r w:rsidRPr="006B31CD">
        <w:rPr>
          <w:sz w:val="26"/>
          <w:szCs w:val="26"/>
        </w:rPr>
        <w:t>Для детей в возрасте от 6 до 18 лет из семей со среднедушевым доходом от одной до двух величин прожиточного минимума включительно, установленного на территории Калининградской области, которые приобретаются родителями (законными представителями) самостоятельно, зарегистрированных на территории городского округа «Город Калининград», будет осуществляться по адресу: проспект Победы, д. 42, отдел семьи, материнства и детства. Приёмные дни: понедельник, вторник, среда, четверг, пятница с 09:00 до 13:00 и с 14:00 до 17:00</w:t>
      </w:r>
      <w:r w:rsidRPr="00C8026B">
        <w:t>.</w:t>
      </w:r>
      <w:r>
        <w:rPr>
          <w:rFonts w:ascii="Helvetica" w:hAnsi="Helvetica" w:cs="Helvetica"/>
          <w:color w:val="333333"/>
          <w:sz w:val="21"/>
          <w:szCs w:val="21"/>
        </w:rPr>
        <w:t> </w:t>
      </w:r>
    </w:p>
    <w:p w:rsidR="003F0D94" w:rsidRDefault="003F0D94" w:rsidP="003F0D94">
      <w:pPr>
        <w:jc w:val="center"/>
        <w:rPr>
          <w:b/>
        </w:rPr>
      </w:pPr>
    </w:p>
    <w:p w:rsidR="003F0D94" w:rsidRPr="00C8026B" w:rsidRDefault="003F0D94" w:rsidP="003F0D94">
      <w:pPr>
        <w:jc w:val="center"/>
        <w:rPr>
          <w:b/>
        </w:rPr>
      </w:pPr>
      <w:r w:rsidRPr="00C8026B">
        <w:rPr>
          <w:b/>
        </w:rPr>
        <w:t>К заявлению представляются следующие документы:</w:t>
      </w:r>
    </w:p>
    <w:p w:rsidR="003F0D94" w:rsidRPr="00F3576C" w:rsidRDefault="003F0D94" w:rsidP="003F0D94">
      <w:pPr>
        <w:pStyle w:val="a4"/>
        <w:numPr>
          <w:ilvl w:val="0"/>
          <w:numId w:val="5"/>
        </w:numPr>
        <w:jc w:val="both"/>
      </w:pPr>
      <w:r w:rsidRPr="00C8026B">
        <w:t>паспорт либо иной документ, удостоверяющий личность родителей (родителя) или законного представителя ребёнка/детей (оригиналы и копии); </w:t>
      </w:r>
    </w:p>
    <w:p w:rsidR="003F0D94" w:rsidRPr="00F3576C" w:rsidRDefault="003F0D94" w:rsidP="003F0D94">
      <w:pPr>
        <w:pStyle w:val="a4"/>
        <w:jc w:val="both"/>
        <w:rPr>
          <w:sz w:val="8"/>
        </w:rPr>
      </w:pPr>
    </w:p>
    <w:p w:rsidR="003F0D94" w:rsidRDefault="003F0D94" w:rsidP="003F0D94">
      <w:pPr>
        <w:pStyle w:val="a4"/>
        <w:numPr>
          <w:ilvl w:val="0"/>
          <w:numId w:val="5"/>
        </w:numPr>
        <w:jc w:val="both"/>
      </w:pPr>
      <w:r w:rsidRPr="00C8026B">
        <w:t>свидетельство о рождении ребёнка/детей (оригиналы и копии);</w:t>
      </w:r>
    </w:p>
    <w:p w:rsidR="003F0D94" w:rsidRPr="00F3576C" w:rsidRDefault="003F0D94" w:rsidP="003F0D94">
      <w:pPr>
        <w:jc w:val="both"/>
        <w:rPr>
          <w:sz w:val="8"/>
        </w:rPr>
      </w:pPr>
    </w:p>
    <w:p w:rsidR="003F0D94" w:rsidRDefault="003F0D94" w:rsidP="003F0D94">
      <w:pPr>
        <w:pStyle w:val="a4"/>
        <w:numPr>
          <w:ilvl w:val="0"/>
          <w:numId w:val="5"/>
        </w:numPr>
        <w:jc w:val="both"/>
      </w:pPr>
      <w:r w:rsidRPr="00C8026B">
        <w:t>свидетельства: о браке, о расторжении брака, о смерти одного из родителей, об установлении отцовства; для одинокой матери при наличии сведений об отце в свидетельстве о рождении ребёнка – справка формы №25) (оригиналы и копии);</w:t>
      </w:r>
    </w:p>
    <w:p w:rsidR="003F0D94" w:rsidRPr="00F3576C" w:rsidRDefault="003F0D94" w:rsidP="003F0D94">
      <w:pPr>
        <w:jc w:val="both"/>
        <w:rPr>
          <w:sz w:val="8"/>
        </w:rPr>
      </w:pPr>
    </w:p>
    <w:p w:rsidR="003F0D94" w:rsidRDefault="003F0D94" w:rsidP="003F0D94">
      <w:pPr>
        <w:pStyle w:val="a4"/>
        <w:numPr>
          <w:ilvl w:val="0"/>
          <w:numId w:val="5"/>
        </w:numPr>
        <w:jc w:val="both"/>
      </w:pPr>
      <w:r w:rsidRPr="00C8026B">
        <w:t>справку о составе семьи или заверенную копию лицевого счёта, подтверждающую регистрацию всех членов семьи (актуально месяцу обращению) или домовую книгу (в случае раздельной регистрации родителей один из указанных документов предоставляется с обоих мест регистрации);</w:t>
      </w:r>
    </w:p>
    <w:p w:rsidR="003F0D94" w:rsidRPr="00F3576C" w:rsidRDefault="003F0D94" w:rsidP="003F0D94">
      <w:pPr>
        <w:jc w:val="both"/>
        <w:rPr>
          <w:sz w:val="14"/>
        </w:rPr>
      </w:pPr>
    </w:p>
    <w:p w:rsidR="003F0D94" w:rsidRDefault="003F0D94" w:rsidP="003F0D94">
      <w:pPr>
        <w:pStyle w:val="a4"/>
        <w:numPr>
          <w:ilvl w:val="0"/>
          <w:numId w:val="5"/>
        </w:numPr>
        <w:jc w:val="both"/>
      </w:pPr>
      <w:r w:rsidRPr="00C8026B">
        <w:t xml:space="preserve"> справки обо всех видах доходов родителей (законных представителей) за последние три месяца, предшествующие месяцу обращения: доходах (до вычета налогов и сборов), предусмотренных системой оплаты труда, и иных выплатах, полученных в связи  с трудовой деятельностью, по всем местам работы, пенсиях, пособиях (по временной нетрудоспособности, по беременности и родам,  а также единовременных пособиях женщинам, вставшим на учёт в медицинских учреждениях в ранние сроки беременности, выплатах в период отпуска по уходу за ребёнком до достижения им возраста полутора лет  (Фонд социального страхования, расположенный по адресу: Советский </w:t>
      </w:r>
      <w:proofErr w:type="spellStart"/>
      <w:r w:rsidRPr="00C8026B">
        <w:t>пр-кт</w:t>
      </w:r>
      <w:proofErr w:type="spellEnd"/>
      <w:r w:rsidRPr="00C8026B">
        <w:t>, д.155)  и ежемесячных компенсационных выплатах гражданам, состоящим в трудовых отношениях на  условиях найма и находящимся в отпуске по уходу за ребёнком до достижения им трёхлетнего возраста, по безработице), стипендиях, алиментах, и т.д.;</w:t>
      </w:r>
    </w:p>
    <w:p w:rsidR="003F0D94" w:rsidRPr="00F3576C" w:rsidRDefault="003F0D94" w:rsidP="003F0D94">
      <w:pPr>
        <w:jc w:val="both"/>
        <w:rPr>
          <w:sz w:val="8"/>
        </w:rPr>
      </w:pPr>
    </w:p>
    <w:p w:rsidR="003F0D94" w:rsidRDefault="003F0D94" w:rsidP="003F0D94">
      <w:pPr>
        <w:pStyle w:val="a4"/>
        <w:numPr>
          <w:ilvl w:val="0"/>
          <w:numId w:val="5"/>
        </w:numPr>
        <w:jc w:val="both"/>
      </w:pPr>
      <w:r w:rsidRPr="00C8026B">
        <w:lastRenderedPageBreak/>
        <w:t> для индивидуальных предпринимателей - декларацию  за последний отчётный период (ежеквартальный/ежегодный с отметкой налоговой инспекции, книгу учёта и расходов), оригинал и копию трудовой книжки;</w:t>
      </w:r>
    </w:p>
    <w:p w:rsidR="003F0D94" w:rsidRPr="00F3576C" w:rsidRDefault="003F0D94" w:rsidP="003F0D94">
      <w:pPr>
        <w:jc w:val="both"/>
        <w:rPr>
          <w:sz w:val="8"/>
        </w:rPr>
      </w:pPr>
    </w:p>
    <w:p w:rsidR="003F0D94" w:rsidRDefault="003F0D94" w:rsidP="003F0D94">
      <w:pPr>
        <w:pStyle w:val="a4"/>
        <w:numPr>
          <w:ilvl w:val="0"/>
          <w:numId w:val="5"/>
        </w:numPr>
        <w:jc w:val="both"/>
      </w:pPr>
      <w:r w:rsidRPr="00C8026B">
        <w:t> справку о размере выплачиваемых алиментов родителями;</w:t>
      </w:r>
    </w:p>
    <w:p w:rsidR="003F0D94" w:rsidRPr="00F3576C" w:rsidRDefault="003F0D94" w:rsidP="003F0D94">
      <w:pPr>
        <w:jc w:val="both"/>
        <w:rPr>
          <w:sz w:val="8"/>
        </w:rPr>
      </w:pPr>
    </w:p>
    <w:p w:rsidR="003F0D94" w:rsidRDefault="003F0D94" w:rsidP="003F0D94">
      <w:pPr>
        <w:pStyle w:val="a4"/>
        <w:numPr>
          <w:ilvl w:val="0"/>
          <w:numId w:val="5"/>
        </w:numPr>
        <w:jc w:val="both"/>
      </w:pPr>
      <w:r w:rsidRPr="00C8026B">
        <w:t> справки, подтверждающие уважительную причину отсутствия трудовой деятельности (о постановке на учёт в качестве безработного в службе занятости населения с указанием размера выплат/отсутствия выплат за последние три месяца, предшествующие месяцу обращения, об инвалидности (МСЭ), о размере получаемой пенсии за расчётный период, об уходе за членом семьи - инвалидом с указанием размера выплаты за расчётный период, об обучении в средних специальных и высших учебных образовательных учреждениях всех типов и видов по очной форме обучения и др.), оригинал и копию трудовой книжки;</w:t>
      </w:r>
    </w:p>
    <w:p w:rsidR="003F0D94" w:rsidRPr="00F3576C" w:rsidRDefault="003F0D94" w:rsidP="003F0D94">
      <w:pPr>
        <w:jc w:val="both"/>
        <w:rPr>
          <w:sz w:val="8"/>
        </w:rPr>
      </w:pPr>
    </w:p>
    <w:p w:rsidR="003F0D94" w:rsidRDefault="003F0D94" w:rsidP="003F0D94">
      <w:pPr>
        <w:pStyle w:val="a4"/>
        <w:numPr>
          <w:ilvl w:val="0"/>
          <w:numId w:val="5"/>
        </w:numPr>
        <w:jc w:val="both"/>
      </w:pPr>
      <w:r w:rsidRPr="00C8026B">
        <w:t>справки о размерах пособия на содержание ребёнка, алиментов, пенсии по случаю потери кормильца за расчётный период.</w:t>
      </w:r>
    </w:p>
    <w:p w:rsidR="003F0D94" w:rsidRPr="006B31CD" w:rsidRDefault="003F0D94" w:rsidP="003F0D94">
      <w:pPr>
        <w:jc w:val="both"/>
        <w:rPr>
          <w:sz w:val="16"/>
        </w:rPr>
      </w:pPr>
    </w:p>
    <w:p w:rsidR="003F0D94" w:rsidRPr="006B31CD" w:rsidRDefault="003F0D94" w:rsidP="003F0D94">
      <w:pPr>
        <w:ind w:firstLine="360"/>
        <w:jc w:val="both"/>
        <w:rPr>
          <w:b/>
          <w:sz w:val="26"/>
          <w:szCs w:val="26"/>
        </w:rPr>
      </w:pPr>
      <w:r w:rsidRPr="006B31CD">
        <w:rPr>
          <w:b/>
          <w:sz w:val="26"/>
          <w:szCs w:val="26"/>
        </w:rPr>
        <w:t>Оплата части стоимости путёвки для ребёнка в загородные стационарные детские оздоровительные лагеря и центры за счёт средств бюджета осуществляется один раз в год.</w:t>
      </w:r>
    </w:p>
    <w:p w:rsidR="003F0D94" w:rsidRDefault="003F0D94" w:rsidP="003F0D94">
      <w:pPr>
        <w:ind w:firstLine="360"/>
        <w:jc w:val="both"/>
        <w:rPr>
          <w:sz w:val="26"/>
          <w:szCs w:val="26"/>
        </w:rPr>
      </w:pPr>
      <w:r w:rsidRPr="006B31CD">
        <w:rPr>
          <w:sz w:val="26"/>
          <w:szCs w:val="26"/>
        </w:rPr>
        <w:t>Расчёт среднедушевого дохода семьи производится в соответствии с постановлением Правительства Калининградской области от 04.12.2009 № 723 «О порядке учёта и исчисления величины среднедушевого дохода, дающего право на получение ежемесячных пособий гражданам, имеющим детей» (в редакции от 17.06.2016 № 303).</w:t>
      </w:r>
    </w:p>
    <w:p w:rsidR="003F0D94" w:rsidRPr="006B31CD" w:rsidRDefault="003F0D94" w:rsidP="003F0D94">
      <w:pPr>
        <w:ind w:firstLine="360"/>
        <w:jc w:val="both"/>
        <w:rPr>
          <w:sz w:val="26"/>
          <w:szCs w:val="26"/>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53"/>
        <w:gridCol w:w="4935"/>
      </w:tblGrid>
      <w:tr w:rsidR="003F0D94" w:rsidTr="007A40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F0D94" w:rsidRPr="00F3576C" w:rsidRDefault="003F0D94" w:rsidP="007A40FA">
            <w:pPr>
              <w:jc w:val="center"/>
              <w:rPr>
                <w:b/>
              </w:rPr>
            </w:pPr>
            <w:r w:rsidRPr="00F3576C">
              <w:rPr>
                <w:b/>
              </w:rPr>
              <w:t>Размер компенсации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F0D94" w:rsidRPr="00F3576C" w:rsidRDefault="003F0D94" w:rsidP="007A40FA">
            <w:pPr>
              <w:jc w:val="center"/>
              <w:rPr>
                <w:b/>
              </w:rPr>
            </w:pPr>
            <w:r w:rsidRPr="00F3576C">
              <w:rPr>
                <w:b/>
              </w:rPr>
              <w:t>Размер среднедушевого дохода</w:t>
            </w:r>
          </w:p>
        </w:tc>
      </w:tr>
      <w:tr w:rsidR="003F0D94" w:rsidTr="007A40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F0D94" w:rsidRPr="00F3576C" w:rsidRDefault="003F0D94" w:rsidP="007A40FA">
            <w:pPr>
              <w:jc w:val="center"/>
            </w:pPr>
            <w:r w:rsidRPr="00F3576C">
              <w:rPr>
                <w:sz w:val="22"/>
              </w:rPr>
              <w:t>при продолжительности смены в лагере 21 день  за счёт средств бюджета составляет</w:t>
            </w:r>
          </w:p>
          <w:p w:rsidR="003F0D94" w:rsidRPr="00F3576C" w:rsidRDefault="003F0D94" w:rsidP="007A40FA">
            <w:pPr>
              <w:jc w:val="center"/>
            </w:pPr>
            <w:r w:rsidRPr="00F3576C">
              <w:rPr>
                <w:sz w:val="22"/>
              </w:rPr>
              <w:t>14280 рублей,</w:t>
            </w:r>
          </w:p>
          <w:p w:rsidR="003F0D94" w:rsidRPr="00F3576C" w:rsidRDefault="003F0D94" w:rsidP="007A40FA">
            <w:pPr>
              <w:jc w:val="center"/>
            </w:pPr>
          </w:p>
          <w:p w:rsidR="003F0D94" w:rsidRPr="00F3576C" w:rsidRDefault="003F0D94" w:rsidP="007A40FA">
            <w:pPr>
              <w:jc w:val="center"/>
            </w:pPr>
            <w:r w:rsidRPr="00F3576C">
              <w:rPr>
                <w:sz w:val="22"/>
              </w:rPr>
              <w:t>если стоимость  путёвки равна или выше 17850 рублей,</w:t>
            </w:r>
          </w:p>
          <w:p w:rsidR="003F0D94" w:rsidRPr="00F3576C" w:rsidRDefault="003F0D94" w:rsidP="007A40FA">
            <w:pPr>
              <w:jc w:val="center"/>
            </w:pPr>
            <w:r w:rsidRPr="00F3576C">
              <w:rPr>
                <w:sz w:val="22"/>
              </w:rPr>
              <w:t>или 80% от фактической стоимости, если стоимость путёвки ниже 17850 рублей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F0D94" w:rsidRPr="00F3576C" w:rsidRDefault="003F0D94" w:rsidP="007A40FA">
            <w:pPr>
              <w:jc w:val="center"/>
              <w:rPr>
                <w:b/>
              </w:rPr>
            </w:pPr>
            <w:r w:rsidRPr="00F3576C">
              <w:rPr>
                <w:b/>
                <w:sz w:val="22"/>
              </w:rPr>
              <w:t>от    10939,01 руб.</w:t>
            </w:r>
          </w:p>
          <w:p w:rsidR="003F0D94" w:rsidRPr="00F3576C" w:rsidRDefault="003F0D94" w:rsidP="007A40FA">
            <w:pPr>
              <w:jc w:val="center"/>
              <w:rPr>
                <w:b/>
              </w:rPr>
            </w:pPr>
            <w:r w:rsidRPr="00F3576C">
              <w:rPr>
                <w:b/>
                <w:sz w:val="22"/>
              </w:rPr>
              <w:t>до   16408,50 руб.</w:t>
            </w:r>
          </w:p>
          <w:p w:rsidR="003F0D94" w:rsidRPr="00F3576C" w:rsidRDefault="003F0D94" w:rsidP="007A40FA">
            <w:pPr>
              <w:jc w:val="center"/>
            </w:pPr>
            <w:r w:rsidRPr="00F3576C">
              <w:rPr>
                <w:sz w:val="22"/>
              </w:rPr>
              <w:t>(среднедушевой доход </w:t>
            </w:r>
            <w:r w:rsidRPr="00F3576C">
              <w:rPr>
                <w:sz w:val="22"/>
                <w:u w:val="single"/>
              </w:rPr>
              <w:t>от одной до полутора</w:t>
            </w:r>
            <w:r w:rsidRPr="00F3576C">
              <w:rPr>
                <w:sz w:val="22"/>
              </w:rPr>
              <w:t> величин прожиточного минимума включительно, установленного в Калининградской области на душу населения, на момент обращения)</w:t>
            </w:r>
          </w:p>
          <w:p w:rsidR="003F0D94" w:rsidRPr="00F3576C" w:rsidRDefault="003F0D94" w:rsidP="007A40FA">
            <w:r w:rsidRPr="00F3576C">
              <w:rPr>
                <w:sz w:val="22"/>
              </w:rPr>
              <w:t> </w:t>
            </w:r>
          </w:p>
        </w:tc>
      </w:tr>
      <w:tr w:rsidR="003F0D94" w:rsidTr="007A40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F0D94" w:rsidRPr="00F3576C" w:rsidRDefault="003F0D94" w:rsidP="007A40FA">
            <w:pPr>
              <w:jc w:val="center"/>
            </w:pPr>
            <w:r w:rsidRPr="00F3576C">
              <w:rPr>
                <w:sz w:val="22"/>
              </w:rPr>
              <w:t xml:space="preserve">при продолжительности смены в лагере 21 день за счёт средств бюджета  составляет 12495 рублей, </w:t>
            </w:r>
          </w:p>
          <w:p w:rsidR="003F0D94" w:rsidRPr="00F3576C" w:rsidRDefault="003F0D94" w:rsidP="007A40FA">
            <w:pPr>
              <w:jc w:val="center"/>
            </w:pPr>
          </w:p>
          <w:p w:rsidR="003F0D94" w:rsidRPr="00F3576C" w:rsidRDefault="003F0D94" w:rsidP="007A40FA">
            <w:pPr>
              <w:jc w:val="center"/>
            </w:pPr>
            <w:r w:rsidRPr="00F3576C">
              <w:rPr>
                <w:sz w:val="22"/>
              </w:rPr>
              <w:t>если стоимость путёвки равна или выше 17850 рублей, или 70% от фактической стоимости, если стоимость путёвки ниже 17850 рублей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F0D94" w:rsidRPr="00F3576C" w:rsidRDefault="003F0D94" w:rsidP="007A40FA">
            <w:pPr>
              <w:jc w:val="center"/>
              <w:rPr>
                <w:b/>
              </w:rPr>
            </w:pPr>
            <w:r w:rsidRPr="00F3576C">
              <w:rPr>
                <w:b/>
                <w:sz w:val="22"/>
              </w:rPr>
              <w:t>от 16408,51 руб.</w:t>
            </w:r>
          </w:p>
          <w:p w:rsidR="003F0D94" w:rsidRPr="00F3576C" w:rsidRDefault="003F0D94" w:rsidP="007A40FA">
            <w:pPr>
              <w:jc w:val="center"/>
              <w:rPr>
                <w:b/>
              </w:rPr>
            </w:pPr>
            <w:r w:rsidRPr="00F3576C">
              <w:rPr>
                <w:b/>
                <w:sz w:val="22"/>
              </w:rPr>
              <w:t>до 21878,00 руб.</w:t>
            </w:r>
          </w:p>
          <w:p w:rsidR="003F0D94" w:rsidRPr="00F3576C" w:rsidRDefault="003F0D94" w:rsidP="007A40FA">
            <w:pPr>
              <w:jc w:val="center"/>
            </w:pPr>
            <w:r w:rsidRPr="00F3576C">
              <w:rPr>
                <w:sz w:val="22"/>
              </w:rPr>
              <w:t>(среднедушевой доход </w:t>
            </w:r>
            <w:r w:rsidRPr="00F3576C">
              <w:rPr>
                <w:sz w:val="22"/>
                <w:u w:val="single"/>
              </w:rPr>
              <w:t>от полутора до двух </w:t>
            </w:r>
            <w:r w:rsidRPr="00F3576C">
              <w:rPr>
                <w:sz w:val="22"/>
              </w:rPr>
              <w:t>величин прожиточного минимума включительно, установленного в Калининградской области на душу населения, на момент обращения)</w:t>
            </w:r>
          </w:p>
          <w:p w:rsidR="003F0D94" w:rsidRPr="00F3576C" w:rsidRDefault="003F0D94" w:rsidP="007A40FA">
            <w:pPr>
              <w:jc w:val="center"/>
            </w:pPr>
          </w:p>
        </w:tc>
      </w:tr>
    </w:tbl>
    <w:p w:rsidR="003F0D94" w:rsidRDefault="003F0D94" w:rsidP="003F0D94">
      <w:pPr>
        <w:jc w:val="both"/>
      </w:pPr>
    </w:p>
    <w:p w:rsidR="003F0D94" w:rsidRPr="006B31CD" w:rsidRDefault="003F0D94" w:rsidP="003F0D94">
      <w:pPr>
        <w:ind w:firstLine="450"/>
        <w:jc w:val="both"/>
        <w:rPr>
          <w:sz w:val="26"/>
          <w:szCs w:val="26"/>
        </w:rPr>
      </w:pPr>
      <w:r w:rsidRPr="006B31CD">
        <w:rPr>
          <w:sz w:val="26"/>
          <w:szCs w:val="26"/>
        </w:rPr>
        <w:t>Для семей со среднедушевым доходом </w:t>
      </w:r>
      <w:r w:rsidRPr="006B31CD">
        <w:rPr>
          <w:b/>
          <w:sz w:val="26"/>
          <w:szCs w:val="26"/>
        </w:rPr>
        <w:t>свыше двух величин прожиточного минимума</w:t>
      </w:r>
      <w:r w:rsidRPr="006B31CD">
        <w:rPr>
          <w:sz w:val="26"/>
          <w:szCs w:val="26"/>
        </w:rPr>
        <w:t>, установленного в Калининградской области на душу населения, на момент обращения, оплата из средств областного бюджета </w:t>
      </w:r>
      <w:r w:rsidRPr="006B31CD">
        <w:rPr>
          <w:b/>
          <w:sz w:val="26"/>
          <w:szCs w:val="26"/>
        </w:rPr>
        <w:t>не осуществляется</w:t>
      </w:r>
      <w:r w:rsidRPr="006B31CD">
        <w:rPr>
          <w:sz w:val="26"/>
          <w:szCs w:val="26"/>
        </w:rPr>
        <w:t>. Путёвки в загородные оздоровительные учреждения родителями (законными представителями) приобретаются за собственные средства самостоятельно.</w:t>
      </w:r>
    </w:p>
    <w:p w:rsidR="003F0D94" w:rsidRPr="006B31CD" w:rsidRDefault="003F0D94" w:rsidP="003F0D94">
      <w:pPr>
        <w:ind w:firstLine="450"/>
        <w:jc w:val="both"/>
        <w:rPr>
          <w:b/>
          <w:sz w:val="26"/>
          <w:szCs w:val="26"/>
        </w:rPr>
      </w:pPr>
      <w:r w:rsidRPr="006B31CD">
        <w:rPr>
          <w:b/>
          <w:sz w:val="26"/>
          <w:szCs w:val="26"/>
        </w:rPr>
        <w:t>Предусмотрена выплата компенсации части стоимости путёвок в загородные стационарные детские оздоровительные лагеря и центры для детей из семей со среднедушевым доходом выше одной величины прожиточного минимума, которые приобретены родителями (законными представителями) самостоятельно за полную стоимость.</w:t>
      </w:r>
      <w:r w:rsidRPr="006B31CD">
        <w:rPr>
          <w:rFonts w:ascii="Helvetica" w:hAnsi="Helvetica" w:cs="Helvetica"/>
          <w:color w:val="333333"/>
          <w:sz w:val="26"/>
          <w:szCs w:val="26"/>
        </w:rPr>
        <w:t> </w:t>
      </w:r>
    </w:p>
    <w:p w:rsidR="003F0D94" w:rsidRPr="006B31CD" w:rsidRDefault="003F0D94" w:rsidP="003F0D94">
      <w:pPr>
        <w:ind w:firstLine="450"/>
        <w:jc w:val="both"/>
        <w:rPr>
          <w:sz w:val="26"/>
          <w:szCs w:val="26"/>
        </w:rPr>
      </w:pPr>
      <w:r w:rsidRPr="006B31CD">
        <w:rPr>
          <w:sz w:val="26"/>
          <w:szCs w:val="26"/>
        </w:rPr>
        <w:lastRenderedPageBreak/>
        <w:t>При обращении родителей (законных представителей) в отдел семьи, материнства и детства управления социальной поддержки населения комитета по социальной политике администрации городского округа «Город Калининград» с заявлением о выплате части стоимости уже приобретённой ими самостоятельно за полную стоимость путёвки в загородное оздоровительное учреждение, к вышеперечисленным документам  ими предоставляется путёвка (оригинал и копия) или обратный (отрывной талон к путёвке) и документ кредитной организации о банковских реквизитах заявителя.</w:t>
      </w:r>
    </w:p>
    <w:p w:rsidR="003F0D94" w:rsidRPr="006B31CD" w:rsidRDefault="003F0D94" w:rsidP="003F0D94">
      <w:pPr>
        <w:ind w:firstLine="450"/>
        <w:jc w:val="both"/>
        <w:rPr>
          <w:sz w:val="26"/>
          <w:szCs w:val="26"/>
        </w:rPr>
      </w:pPr>
      <w:proofErr w:type="gramStart"/>
      <w:r w:rsidRPr="006B31CD">
        <w:rPr>
          <w:b/>
          <w:sz w:val="26"/>
          <w:szCs w:val="26"/>
        </w:rPr>
        <w:t>Электронная подача заявлений на бесплатные путёвки в загородные центры для детей, находящихся  в трудной жизненной ситуации и проживающих в семьях со среднедушевым доходом, не превышающим величину прожиточного минимума установленного в Калининградской области, будет организована управлением социальной поддержки населения комитета по социальной политике администрации городского округа «Город Калининград» с 13 апреля 2019 года.</w:t>
      </w:r>
      <w:proofErr w:type="gramEnd"/>
    </w:p>
    <w:p w:rsidR="003F0D94" w:rsidRPr="006B31CD" w:rsidRDefault="003F0D94" w:rsidP="003F0D94">
      <w:pPr>
        <w:ind w:firstLine="450"/>
        <w:jc w:val="both"/>
        <w:rPr>
          <w:sz w:val="26"/>
          <w:szCs w:val="26"/>
        </w:rPr>
      </w:pPr>
      <w:r w:rsidRPr="006B31CD">
        <w:rPr>
          <w:sz w:val="26"/>
          <w:szCs w:val="26"/>
        </w:rPr>
        <w:t xml:space="preserve">Консультации по </w:t>
      </w:r>
      <w:r w:rsidRPr="006B31CD">
        <w:rPr>
          <w:b/>
          <w:sz w:val="26"/>
          <w:szCs w:val="26"/>
        </w:rPr>
        <w:t>вопросам льгот на путевки</w:t>
      </w:r>
      <w:r w:rsidRPr="006B31CD">
        <w:rPr>
          <w:sz w:val="26"/>
          <w:szCs w:val="26"/>
        </w:rPr>
        <w:t> можно получить в отделе семьи, материнства и детства управления социальной поддержки населения комитета по социальной политике администрации городского округа «Город Калининград (</w:t>
      </w:r>
      <w:r w:rsidRPr="006B31CD">
        <w:rPr>
          <w:b/>
          <w:sz w:val="26"/>
          <w:szCs w:val="26"/>
        </w:rPr>
        <w:t>проспект Победы, д. 42 телефоны: 92-37-70, 92-37-47, 92-37-48)</w:t>
      </w:r>
    </w:p>
    <w:p w:rsidR="003F0D94" w:rsidRPr="006B31CD" w:rsidRDefault="003F0D94" w:rsidP="003F0D94">
      <w:pPr>
        <w:tabs>
          <w:tab w:val="left" w:pos="20"/>
          <w:tab w:val="left" w:pos="360"/>
        </w:tabs>
        <w:snapToGrid w:val="0"/>
        <w:spacing w:line="0" w:lineRule="atLeast"/>
        <w:jc w:val="both"/>
        <w:rPr>
          <w:sz w:val="26"/>
          <w:szCs w:val="26"/>
        </w:rPr>
      </w:pPr>
    </w:p>
    <w:p w:rsidR="003F0D94" w:rsidRDefault="003F0D94" w:rsidP="003F0D94">
      <w:pPr>
        <w:tabs>
          <w:tab w:val="left" w:pos="20"/>
          <w:tab w:val="left" w:pos="360"/>
        </w:tabs>
        <w:snapToGrid w:val="0"/>
        <w:spacing w:line="0" w:lineRule="atLeast"/>
        <w:jc w:val="both"/>
        <w:rPr>
          <w:sz w:val="28"/>
          <w:szCs w:val="28"/>
        </w:rPr>
      </w:pPr>
    </w:p>
    <w:p w:rsidR="003F0D94" w:rsidRDefault="003F0D94" w:rsidP="003F0D94">
      <w:pPr>
        <w:tabs>
          <w:tab w:val="left" w:pos="20"/>
          <w:tab w:val="left" w:pos="360"/>
        </w:tabs>
        <w:snapToGrid w:val="0"/>
        <w:spacing w:line="0" w:lineRule="atLeast"/>
        <w:jc w:val="both"/>
        <w:rPr>
          <w:sz w:val="28"/>
          <w:szCs w:val="28"/>
        </w:rPr>
      </w:pPr>
    </w:p>
    <w:p w:rsidR="003F0D94" w:rsidRDefault="003F0D94" w:rsidP="003F0D94">
      <w:pPr>
        <w:tabs>
          <w:tab w:val="left" w:pos="20"/>
          <w:tab w:val="left" w:pos="360"/>
        </w:tabs>
        <w:snapToGrid w:val="0"/>
        <w:spacing w:line="0" w:lineRule="atLeast"/>
        <w:jc w:val="both"/>
        <w:rPr>
          <w:sz w:val="28"/>
          <w:szCs w:val="28"/>
        </w:rPr>
      </w:pPr>
    </w:p>
    <w:p w:rsidR="003F0D94" w:rsidRDefault="003F0D94" w:rsidP="003F0D94">
      <w:pPr>
        <w:tabs>
          <w:tab w:val="left" w:pos="20"/>
          <w:tab w:val="left" w:pos="360"/>
        </w:tabs>
        <w:snapToGrid w:val="0"/>
        <w:spacing w:line="0" w:lineRule="atLeast"/>
        <w:jc w:val="both"/>
        <w:rPr>
          <w:sz w:val="28"/>
          <w:szCs w:val="28"/>
        </w:rPr>
      </w:pPr>
    </w:p>
    <w:p w:rsidR="003F0D94" w:rsidRDefault="003F0D94" w:rsidP="003F0D94">
      <w:pPr>
        <w:tabs>
          <w:tab w:val="left" w:pos="20"/>
          <w:tab w:val="left" w:pos="360"/>
        </w:tabs>
        <w:snapToGrid w:val="0"/>
        <w:spacing w:line="0" w:lineRule="atLeast"/>
        <w:jc w:val="both"/>
        <w:rPr>
          <w:sz w:val="28"/>
          <w:szCs w:val="28"/>
        </w:rPr>
      </w:pPr>
    </w:p>
    <w:p w:rsidR="003F0D94" w:rsidRDefault="003F0D94" w:rsidP="003F0D94">
      <w:pPr>
        <w:tabs>
          <w:tab w:val="left" w:pos="20"/>
          <w:tab w:val="left" w:pos="360"/>
        </w:tabs>
        <w:snapToGrid w:val="0"/>
        <w:spacing w:line="0" w:lineRule="atLeast"/>
        <w:jc w:val="both"/>
        <w:rPr>
          <w:sz w:val="28"/>
          <w:szCs w:val="28"/>
        </w:rPr>
      </w:pPr>
    </w:p>
    <w:p w:rsidR="003F0D94" w:rsidRPr="00DC56DA" w:rsidRDefault="003F0D94" w:rsidP="003F0D94">
      <w:pPr>
        <w:tabs>
          <w:tab w:val="left" w:pos="20"/>
          <w:tab w:val="left" w:pos="360"/>
        </w:tabs>
        <w:snapToGrid w:val="0"/>
        <w:spacing w:line="0" w:lineRule="atLeast"/>
        <w:jc w:val="both"/>
        <w:rPr>
          <w:sz w:val="28"/>
          <w:szCs w:val="28"/>
        </w:rPr>
      </w:pPr>
    </w:p>
    <w:p w:rsidR="003F0D94" w:rsidRDefault="003F0D94" w:rsidP="003F0D94">
      <w:pPr>
        <w:pStyle w:val="Standard"/>
        <w:spacing w:line="100" w:lineRule="atLeast"/>
        <w:jc w:val="center"/>
        <w:rPr>
          <w:b/>
        </w:rPr>
      </w:pPr>
    </w:p>
    <w:p w:rsidR="003F0D94" w:rsidRPr="004D384B" w:rsidRDefault="003F0D94" w:rsidP="003F0D94">
      <w:pPr>
        <w:pStyle w:val="Standard"/>
        <w:spacing w:line="100" w:lineRule="atLeast"/>
        <w:jc w:val="center"/>
        <w:rPr>
          <w:sz w:val="18"/>
          <w:szCs w:val="18"/>
        </w:rPr>
      </w:pPr>
    </w:p>
    <w:p w:rsidR="006C2AB0" w:rsidRDefault="006C2AB0">
      <w:bookmarkStart w:id="0" w:name="_GoBack"/>
      <w:bookmarkEnd w:id="0"/>
    </w:p>
    <w:sectPr w:rsidR="006C2AB0" w:rsidSect="00114D3B">
      <w:pgSz w:w="11906" w:h="16838"/>
      <w:pgMar w:top="851" w:right="1133" w:bottom="1132"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57CE4"/>
    <w:multiLevelType w:val="hybridMultilevel"/>
    <w:tmpl w:val="AD647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931564"/>
    <w:multiLevelType w:val="hybridMultilevel"/>
    <w:tmpl w:val="869ED218"/>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nsid w:val="41DB1D65"/>
    <w:multiLevelType w:val="hybridMultilevel"/>
    <w:tmpl w:val="C0FE4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5B5BA8"/>
    <w:multiLevelType w:val="hybridMultilevel"/>
    <w:tmpl w:val="07268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9D3680"/>
    <w:multiLevelType w:val="hybridMultilevel"/>
    <w:tmpl w:val="0AFCC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6F3F"/>
    <w:rsid w:val="00066F3F"/>
    <w:rsid w:val="001B1F7A"/>
    <w:rsid w:val="003844C5"/>
    <w:rsid w:val="003F0D94"/>
    <w:rsid w:val="006C2AB0"/>
    <w:rsid w:val="008E00FB"/>
    <w:rsid w:val="00FB02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D94"/>
    <w:pPr>
      <w:widowControl w:val="0"/>
      <w:suppressAutoHyphens/>
      <w:spacing w:after="0" w:line="240" w:lineRule="auto"/>
      <w:textAlignment w:val="baseline"/>
    </w:pPr>
    <w:rPr>
      <w:rFonts w:ascii="Times New Roman" w:eastAsia="SimSun" w:hAnsi="Times New Roman" w:cs="Times New Roman"/>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F0D9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styleId="a3">
    <w:name w:val="Hyperlink"/>
    <w:rsid w:val="003F0D94"/>
    <w:rPr>
      <w:color w:val="0563C1"/>
      <w:u w:val="single"/>
    </w:rPr>
  </w:style>
  <w:style w:type="paragraph" w:styleId="a4">
    <w:name w:val="List Paragraph"/>
    <w:basedOn w:val="a"/>
    <w:uiPriority w:val="34"/>
    <w:qFormat/>
    <w:rsid w:val="003F0D94"/>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1896</Words>
  <Characters>10808</Characters>
  <Application>Microsoft Office Word</Application>
  <DocSecurity>0</DocSecurity>
  <Lines>90</Lines>
  <Paragraphs>25</Paragraphs>
  <ScaleCrop>false</ScaleCrop>
  <Company>diakov.net</Company>
  <LinksUpToDate>false</LinksUpToDate>
  <CharactersWithSpaces>12679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Windows User</cp:lastModifiedBy>
  <cp:revision>3</cp:revision>
  <dcterms:created xsi:type="dcterms:W3CDTF">2019-03-22T07:27:00Z</dcterms:created>
  <dcterms:modified xsi:type="dcterms:W3CDTF">2019-03-22T07:57:00Z</dcterms:modified>
</cp:coreProperties>
</file>