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E" w:rsidRDefault="001E53BE">
      <w:r>
        <w:t xml:space="preserve">            Муниципальное автономное</w:t>
      </w:r>
      <w:r w:rsidR="00B14A80">
        <w:t xml:space="preserve"> дошкольное</w:t>
      </w:r>
      <w:r>
        <w:t xml:space="preserve"> образовательное учреждение детский сад 135</w:t>
      </w:r>
    </w:p>
    <w:p w:rsidR="001E53BE" w:rsidRPr="001E53BE" w:rsidRDefault="001E53BE" w:rsidP="001E53BE"/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</w:p>
    <w:bookmarkEnd w:id="0"/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3BE" w:rsidRPr="00584AE5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584AE5">
        <w:rPr>
          <w:sz w:val="44"/>
          <w:szCs w:val="44"/>
        </w:rPr>
        <w:t xml:space="preserve">                  </w:t>
      </w:r>
      <w:r w:rsidRPr="00584AE5">
        <w:rPr>
          <w:rStyle w:val="c0"/>
          <w:bCs/>
          <w:color w:val="000000"/>
          <w:sz w:val="44"/>
          <w:szCs w:val="44"/>
        </w:rPr>
        <w:t>Консультация для родителей</w:t>
      </w:r>
    </w:p>
    <w:p w:rsidR="001E53BE" w:rsidRPr="00584AE5" w:rsidRDefault="001E53BE" w:rsidP="001E53BE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40"/>
          <w:szCs w:val="40"/>
        </w:rPr>
      </w:pPr>
      <w:r w:rsidRPr="00584AE5">
        <w:rPr>
          <w:rStyle w:val="c0"/>
          <w:bCs/>
          <w:color w:val="000000"/>
          <w:sz w:val="40"/>
          <w:szCs w:val="40"/>
        </w:rPr>
        <w:t xml:space="preserve">   </w:t>
      </w:r>
    </w:p>
    <w:p w:rsidR="001E53BE" w:rsidRPr="00584AE5" w:rsidRDefault="001E53BE" w:rsidP="001E53BE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40"/>
          <w:szCs w:val="40"/>
        </w:rPr>
      </w:pPr>
    </w:p>
    <w:p w:rsidR="001E53BE" w:rsidRPr="00584AE5" w:rsidRDefault="001E53BE" w:rsidP="001E53BE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40"/>
          <w:szCs w:val="40"/>
        </w:rPr>
      </w:pPr>
      <w:r w:rsidRPr="00584AE5">
        <w:rPr>
          <w:rStyle w:val="c0"/>
          <w:bCs/>
          <w:color w:val="000000"/>
          <w:sz w:val="40"/>
          <w:szCs w:val="40"/>
        </w:rPr>
        <w:t xml:space="preserve">          «Роль кружковой работы в досуговой   </w:t>
      </w:r>
    </w:p>
    <w:p w:rsidR="001E53BE" w:rsidRPr="00584AE5" w:rsidRDefault="001E53BE" w:rsidP="001E53BE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40"/>
          <w:szCs w:val="40"/>
        </w:rPr>
      </w:pPr>
      <w:r w:rsidRPr="00584AE5">
        <w:rPr>
          <w:rStyle w:val="c0"/>
          <w:bCs/>
          <w:color w:val="000000"/>
          <w:sz w:val="40"/>
          <w:szCs w:val="40"/>
        </w:rPr>
        <w:t xml:space="preserve">                             трудовой деятельности»</w:t>
      </w:r>
    </w:p>
    <w:p w:rsidR="001E53BE" w:rsidRPr="00584AE5" w:rsidRDefault="001E53BE" w:rsidP="001E53BE">
      <w:pPr>
        <w:tabs>
          <w:tab w:val="left" w:pos="2445"/>
        </w:tabs>
        <w:rPr>
          <w:sz w:val="40"/>
          <w:szCs w:val="40"/>
        </w:rPr>
      </w:pPr>
    </w:p>
    <w:p w:rsidR="001E53BE" w:rsidRPr="001E53BE" w:rsidRDefault="001E53BE" w:rsidP="001E53BE">
      <w:pPr>
        <w:rPr>
          <w:sz w:val="40"/>
          <w:szCs w:val="40"/>
        </w:rPr>
      </w:pPr>
    </w:p>
    <w:p w:rsidR="001E53BE" w:rsidRPr="001E53BE" w:rsidRDefault="001E53BE" w:rsidP="001E53BE">
      <w:pPr>
        <w:rPr>
          <w:sz w:val="40"/>
          <w:szCs w:val="40"/>
        </w:rPr>
      </w:pPr>
    </w:p>
    <w:p w:rsidR="001E53BE" w:rsidRDefault="001E53BE" w:rsidP="001E53BE">
      <w:pPr>
        <w:rPr>
          <w:sz w:val="40"/>
          <w:szCs w:val="40"/>
        </w:rPr>
      </w:pPr>
    </w:p>
    <w:p w:rsidR="001E53BE" w:rsidRDefault="001E53BE" w:rsidP="001E53BE">
      <w:pPr>
        <w:rPr>
          <w:sz w:val="40"/>
          <w:szCs w:val="40"/>
        </w:rPr>
      </w:pPr>
    </w:p>
    <w:p w:rsidR="001E53BE" w:rsidRDefault="001E53BE" w:rsidP="001E53BE">
      <w:pPr>
        <w:tabs>
          <w:tab w:val="left" w:pos="58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</w:t>
      </w:r>
    </w:p>
    <w:p w:rsidR="001E53BE" w:rsidRDefault="001E53BE" w:rsidP="001E53BE">
      <w:pPr>
        <w:tabs>
          <w:tab w:val="left" w:pos="5850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</w:t>
      </w:r>
      <w:r>
        <w:rPr>
          <w:sz w:val="28"/>
          <w:szCs w:val="28"/>
        </w:rPr>
        <w:t>Воспитатель: Новикова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О.А</w:t>
      </w:r>
    </w:p>
    <w:p w:rsidR="001E53BE" w:rsidRPr="001E53BE" w:rsidRDefault="001E53BE" w:rsidP="001E53BE">
      <w:pPr>
        <w:rPr>
          <w:sz w:val="28"/>
          <w:szCs w:val="28"/>
        </w:rPr>
      </w:pPr>
    </w:p>
    <w:p w:rsidR="001E53BE" w:rsidRDefault="001E53BE" w:rsidP="001E53BE">
      <w:pPr>
        <w:rPr>
          <w:sz w:val="28"/>
          <w:szCs w:val="28"/>
        </w:rPr>
      </w:pPr>
    </w:p>
    <w:p w:rsidR="00AE0A74" w:rsidRDefault="001E53BE" w:rsidP="001E53BE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53BE" w:rsidRDefault="001E53BE" w:rsidP="001E53BE">
      <w:pPr>
        <w:tabs>
          <w:tab w:val="left" w:pos="7695"/>
        </w:tabs>
        <w:rPr>
          <w:sz w:val="28"/>
          <w:szCs w:val="28"/>
        </w:rPr>
      </w:pPr>
    </w:p>
    <w:p w:rsidR="001E53BE" w:rsidRDefault="001E53BE" w:rsidP="001E53BE">
      <w:pPr>
        <w:tabs>
          <w:tab w:val="left" w:pos="7695"/>
        </w:tabs>
        <w:rPr>
          <w:sz w:val="28"/>
          <w:szCs w:val="28"/>
        </w:rPr>
      </w:pPr>
    </w:p>
    <w:p w:rsidR="001E53BE" w:rsidRDefault="001E53BE" w:rsidP="001E53BE">
      <w:pPr>
        <w:tabs>
          <w:tab w:val="left" w:pos="7695"/>
        </w:tabs>
        <w:rPr>
          <w:sz w:val="28"/>
          <w:szCs w:val="28"/>
        </w:rPr>
      </w:pPr>
    </w:p>
    <w:p w:rsidR="001E53BE" w:rsidRDefault="001E53BE" w:rsidP="001E53BE">
      <w:pPr>
        <w:tabs>
          <w:tab w:val="left" w:pos="7695"/>
        </w:tabs>
        <w:rPr>
          <w:sz w:val="28"/>
          <w:szCs w:val="28"/>
        </w:rPr>
      </w:pPr>
    </w:p>
    <w:p w:rsidR="001E53BE" w:rsidRDefault="001E53BE" w:rsidP="001E53B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Важное место в приобщении дошкольников к труду занимает досуг, который предполагает деятельность, мотивируемую желанием получить удовольствие, радость. Наш опыт свидетельствует: досуговая  трудовая деятельность успешно развертывается именно в рамках кружковой работы. Для ее организации необходимо создать оптимальные организационн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педагогические условия.</w:t>
      </w:r>
    </w:p>
    <w:p w:rsidR="001E53BE" w:rsidRDefault="001E53BE" w:rsidP="001E53B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Ведущим из них, на наш взгляд, являются:        </w:t>
      </w: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трудовой предметно-развивающей среды.</w:t>
      </w: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Использование педагогами гармоничного сочетания форм и методов управления досуговой деятельностью.</w:t>
      </w:r>
    </w:p>
    <w:p w:rsidR="001E53BE" w:rsidRDefault="001E53BE" w:rsidP="001E53B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Организация целенаправленного сотрудничества дошкольников и родителей в приобщении к досуговой трудовой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1E53BE" w:rsidRDefault="001E53BE" w:rsidP="001E53B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Досуговая деятельность, протекающая в свободное время на основе интереса, желания выполнять или участвовать в ней, у детей дошкольного возраста связана с удовлетворением их познавательных потребностей, а стимулом является интерес, поэтому именно принцип интереса к деятельности  - неотъемлемое условие организации культурного досуга у детей, т. е. интерес представляет собой «специфический мотив» культурной деятельности, в том числе познавательной.</w:t>
      </w:r>
      <w:proofErr w:type="gramEnd"/>
      <w:r>
        <w:rPr>
          <w:rStyle w:val="c0"/>
          <w:color w:val="000000"/>
          <w:sz w:val="28"/>
          <w:szCs w:val="28"/>
        </w:rPr>
        <w:t xml:space="preserve"> Интерес способствует возникновению творческих проявлений ребенка и стимулирует развитие навыков художественн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творческой деятельности (</w:t>
      </w:r>
      <w:proofErr w:type="spellStart"/>
      <w:r>
        <w:rPr>
          <w:rStyle w:val="c0"/>
          <w:color w:val="000000"/>
          <w:sz w:val="28"/>
          <w:szCs w:val="28"/>
        </w:rPr>
        <w:t>Т.С.Комарова</w:t>
      </w:r>
      <w:proofErr w:type="spellEnd"/>
      <w:r>
        <w:rPr>
          <w:rStyle w:val="c0"/>
          <w:color w:val="000000"/>
          <w:sz w:val="28"/>
          <w:szCs w:val="28"/>
        </w:rPr>
        <w:t>). Интерес к досуговой деятельности выступает в качестве доминирующего стимула; досуговая активность или пассивность ребенка определяется только наличием или отсутствием интереса к ней. Поэтому побуждение дошкольника к тому или иному виду досуговой деятельности и включение в неё должны исходить из учета его интересов, поскольку неучтенный интерес – это неудовлетворенная потребность.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Вступая в непосредственное общение (на уровне партнерства) в процессе совместного труда активности, и личностно значимым лицом. Отражая в своих действиях и общении с детьми собственное отношение к работе, взрослый эмоционально заражает детей, побуждает следовать его примеру, не навязывает нормы отношения к труду (в правилах, указаниях, требованиях), а демонстрирует их перед детьми. Наблюдая за детьми и видя их ошибки (отвлекаются, небрежны, не умеют и пр.), взрослый разыгрывает ситуацию, якобы возникшую в ходе работы, и свое решение выхода из нее.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Итак, досуговая трудовая деятельность успешно развертывается в рамках кружковой работы. «Рисуем в нетрадиционной технике»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.объединение взрослых и детей на основе общих пристрастий и свободного выбора. Занятия строятся по законам творческой деятельности, сотрудничества.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Конечно же, выбор досуговой трудовой деятельности </w:t>
      </w:r>
      <w:proofErr w:type="gramStart"/>
      <w:r>
        <w:rPr>
          <w:rStyle w:val="c0"/>
          <w:color w:val="000000"/>
          <w:sz w:val="28"/>
          <w:szCs w:val="28"/>
        </w:rPr>
        <w:t>абсолютно доброволен</w:t>
      </w:r>
      <w:proofErr w:type="gramEnd"/>
      <w:r>
        <w:rPr>
          <w:rStyle w:val="c0"/>
          <w:color w:val="000000"/>
          <w:sz w:val="28"/>
          <w:szCs w:val="28"/>
        </w:rPr>
        <w:t xml:space="preserve">. Досуг нельзя навязать – это противоречит самой его природе. </w:t>
      </w:r>
      <w:r>
        <w:rPr>
          <w:rStyle w:val="c0"/>
          <w:color w:val="000000"/>
          <w:sz w:val="28"/>
          <w:szCs w:val="28"/>
        </w:rPr>
        <w:lastRenderedPageBreak/>
        <w:t>Дети выбирают, а задача взрослых - педагогически правильно организовать детский досуг.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Среди базовых характеристик старшего дошкольника выделяются креативность, т.е. способность к творческому самовыражению в той деятельности, к которой наблюдается предрасположенность. Как ее определить? Моделируя педагогический процесс, следует предложить детям широкий спектр разнообразной досуговой деятельности, ориентированной на разные виды труда.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Педагогический опыт подсказал: только увлеченный педагог, мастер своего дела способен увлечь ребенка, раскрыть его индивидуальность, передать секреты мастерства. Мы считаем, что занятия такого рода должны проводить не только воспитатели группы, но и другие педагоги, а также родители воспитанников. Занятия могут проводиться один-два раза в неделю. Как дополнительно образовательные услуги желательно образовать кружки «Умелые руки», «Хозяюшка», и т.д. Их работа определяются целью </w:t>
      </w:r>
      <w:proofErr w:type="spellStart"/>
      <w:r>
        <w:rPr>
          <w:rStyle w:val="c0"/>
          <w:color w:val="000000"/>
          <w:sz w:val="28"/>
          <w:szCs w:val="28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</w:rPr>
        <w:t>-образовательного процесса: раскрытием творческих задатков и способностей, помощью в овладении креативными формами самовыражения в доступных дошкольникам видах ручного труда и конструирования.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ребенок развивался и как носитель креативного начала, проявляющий себя как субъект деятельности, взрослый предоставляет ему свободу выбора, возможность развития комбинаторных умений, приобретения индивидуального стиля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Система занятий в кружке обеспечивает развитие детских творческих замыслов от принятия идеи взрослого  к выбору варианта, а затем к самостоятельному целеполаганию.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Развития творчества детей в ручном труде связано с их способностью создавать зрительный образ (замысел-представление)своей будущей работы с  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умением реализовывать его с использованием разнообразного материала (бумага, картон, цветное соленое тесто, нитки, ткань, и пр.) Успех реализации замысла зависит от того, насколько хорошо ребенок знае</w:t>
      </w:r>
      <w:proofErr w:type="gramStart"/>
      <w:r>
        <w:rPr>
          <w:rStyle w:val="c0"/>
          <w:color w:val="000000"/>
          <w:sz w:val="28"/>
          <w:szCs w:val="28"/>
        </w:rPr>
        <w:t>т-</w:t>
      </w:r>
      <w:proofErr w:type="gramEnd"/>
      <w:r>
        <w:rPr>
          <w:rStyle w:val="c0"/>
          <w:color w:val="000000"/>
          <w:sz w:val="28"/>
          <w:szCs w:val="28"/>
        </w:rPr>
        <w:t xml:space="preserve"> и учитывает в своей деятельности- качества, свойства материалов, а так же владеет техникой работы с ними.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Создание выразительности образа детьми, как формирование художественного образа, невозможно без взаимосвязи познавательного и, изобразительного и технического процессов.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связи с этим в работе кружков целесообразней использовать методику обобщенных способов создания поделок из разных материалов. Суть данной методики в том, что педагог показывает, используя операционные карты, базовый способ, позволяющий создавать на его основе разнообразные вариативные поделки. Дети имеют возможность выбрать то, что они хотят сделать.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Осознание детьми обобщенного способа открывает простор  для творчества. Опорные схемы, модели, пооперационные карты, простейшие чертежи помогают детям обдумать и осуществить свой замысел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также </w:t>
      </w:r>
      <w:r>
        <w:rPr>
          <w:rStyle w:val="c0"/>
          <w:color w:val="000000"/>
          <w:sz w:val="28"/>
          <w:szCs w:val="28"/>
        </w:rPr>
        <w:lastRenderedPageBreak/>
        <w:t>оценить результат с позиции цели. Важно предоставлять детям выбор материалов и инструментов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 должен побуждать детей к поиску материала для воплощения замысла, советовать, как экономнее его расходовать.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Работа в кружке по интересам требует от педагога, как было сказано ранее, высокого уровня мастерства, гибкой тактики руководства детьми. Позиция педагога должна постепенно меняться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от активной обучающей – к партнерской, а затем к позиции создателя условий для самостоятельной деятельности  по интересам, где ребенок занимает активную позицию субъекта, проявляя творческие способности.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Общение взрослых и детей в группах по интересам не должно замыкаться в рамках трудовой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поэтому педагог тактично побуждает детей к активному обсуждению разнообразных проблем связанных с эмоциональным, нравственным миром , детскими проблемами и переживаниями, планами, мыслями.</w:t>
      </w:r>
    </w:p>
    <w:p w:rsidR="001E53BE" w:rsidRDefault="001E53BE" w:rsidP="001E53B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Воспитатели групп являются координаторами творческой досуговой деятельности по интересам и создают образовательные и проблемные ситуации, объединяющие всех детей в реализацию единого замысла. Особая творческая атмосфера возникает тогда, когда педагоги организовывают «необычные дни». Это может быть день презентации детских поделок родителям, «Поздравляем наших бабушек и мам», конкурс новогодних поздравлений и т.д. В такие дни все виды деятельности и режимные процессы организуются в соответствии с выбранным замыслом и принятыми ролями. Охотно откликаются старшие дошкольники на предложения подготовить подарки и сюрпризы к праздникам, помочь в оформлении группы и зала, участвовать в выставках, конкурсах. В общей увлекательной деятельности развивается сотрудничество, творческая инициатива, складываются гуманистические отношения. Для вхождения дошкольников в реальные трудовые связи особенно важно, чтобы все, что делают дети своими руками, было полезно и красиво.</w:t>
      </w:r>
    </w:p>
    <w:p w:rsidR="001E53BE" w:rsidRDefault="001E53BE" w:rsidP="001E53B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Труд детей должен давать выход художественным чувствам и способностям, а так же детскому стремлению быть полезным другим людям. Как справедливо заметил немецкий философ и педагог Рудольф Штайнер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соединение результатов детского труда пользы и красоты доставляет ребенку двойную радость.</w:t>
      </w:r>
    </w:p>
    <w:p w:rsidR="001E53BE" w:rsidRDefault="001E53BE" w:rsidP="001E53B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</w:t>
      </w:r>
    </w:p>
    <w:p w:rsidR="001E53BE" w:rsidRPr="001E53BE" w:rsidRDefault="001E53BE" w:rsidP="001E53BE">
      <w:pPr>
        <w:tabs>
          <w:tab w:val="left" w:pos="7695"/>
        </w:tabs>
        <w:rPr>
          <w:sz w:val="28"/>
          <w:szCs w:val="28"/>
        </w:rPr>
      </w:pPr>
    </w:p>
    <w:sectPr w:rsidR="001E53BE" w:rsidRPr="001E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BE"/>
    <w:rsid w:val="001E53BE"/>
    <w:rsid w:val="00584AE5"/>
    <w:rsid w:val="00AE0A74"/>
    <w:rsid w:val="00B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3BE"/>
  </w:style>
  <w:style w:type="paragraph" w:customStyle="1" w:styleId="c6">
    <w:name w:val="c6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3BE"/>
  </w:style>
  <w:style w:type="paragraph" w:customStyle="1" w:styleId="c6">
    <w:name w:val="c6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6</cp:revision>
  <dcterms:created xsi:type="dcterms:W3CDTF">2020-01-19T15:53:00Z</dcterms:created>
  <dcterms:modified xsi:type="dcterms:W3CDTF">2020-01-19T16:39:00Z</dcterms:modified>
</cp:coreProperties>
</file>